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300" w:lineRule="auto"/>
        <w:rPr>
          <w:b w:val="1"/>
          <w:bCs w:val="1"/>
          <w:color w:val="005f73"/>
          <w:sz w:val="36"/>
          <w:szCs w:val="36"/>
        </w:rPr>
      </w:pPr>
      <w:r w:rsidDel="00000000" w:rsidR="00000000" w:rsidRPr="00000000">
        <w:rPr>
          <w:b w:val="1"/>
          <w:bCs w:val="1"/>
          <w:color w:val="005f73"/>
          <w:sz w:val="36"/>
          <w:szCs w:val="36"/>
          <w:rtl w:val="0"/>
        </w:rPr>
        <w:t xml:space="preserve">Template module 5.4 Problem Solving Flowchart</w:t>
      </w:r>
    </w:p>
    <w:p w:rsidR="00000000" w:rsidDel="00000000" w:rsidP="00000000" w:rsidRDefault="00000000" w:rsidRPr="00000000" w14:paraId="00000002">
      <w:pPr>
        <w:spacing w:after="280" w:line="300" w:lineRule="auto"/>
        <w:rPr>
          <w:b w:val="1"/>
          <w:bCs w:val="1"/>
          <w:color w:val="005f73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line="300" w:lineRule="auto"/>
        <w:rPr>
          <w:rFonts w:ascii="Aptos" w:cs="Aptos" w:eastAsia="Aptos" w:hAnsi="Aptos"/>
          <w:sz w:val="16"/>
          <w:szCs w:val="16"/>
          <w:highlight w:val="whit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16"/>
          <w:szCs w:val="16"/>
          <w:highlight w:val="white"/>
          <w:rtl w:val="0"/>
        </w:rPr>
        <w:t xml:space="preserve"> Objective</w:t>
      </w:r>
      <w:r w:rsidDel="00000000" w:rsidR="00000000" w:rsidRPr="00000000">
        <w:rPr>
          <w:rFonts w:ascii="Aptos" w:cs="Aptos" w:eastAsia="Aptos" w:hAnsi="Aptos"/>
          <w:sz w:val="16"/>
          <w:szCs w:val="16"/>
          <w:highlight w:val="white"/>
          <w:rtl w:val="0"/>
        </w:rPr>
        <w:t xml:space="preserve">: To collect feedback from the volunteer about their experience, the quality of the support received and any improvements... </w:t>
      </w:r>
      <w:r w:rsidDel="00000000" w:rsidR="00000000" w:rsidRPr="00000000">
        <w:rPr>
          <w:rFonts w:ascii="Aptos" w:cs="Aptos" w:eastAsia="Aptos" w:hAnsi="Aptos"/>
          <w:b w:val="1"/>
          <w:bCs w:val="1"/>
          <w:sz w:val="16"/>
          <w:szCs w:val="16"/>
          <w:highlight w:val="white"/>
          <w:rtl w:val="0"/>
        </w:rPr>
        <w:t xml:space="preserve">When:</w:t>
      </w:r>
      <w:r w:rsidDel="00000000" w:rsidR="00000000" w:rsidRPr="00000000">
        <w:rPr>
          <w:rFonts w:ascii="Aptos" w:cs="Aptos" w:eastAsia="Aptos" w:hAnsi="Aptos"/>
          <w:sz w:val="16"/>
          <w:szCs w:val="16"/>
          <w:highlight w:val="white"/>
          <w:rtl w:val="0"/>
        </w:rPr>
        <w:t xml:space="preserve"> During and after your involvement, in mid-term review phases, after the completion of your role or whenever the organization wishes to hear from volunteers. </w:t>
      </w:r>
      <w:r w:rsidDel="00000000" w:rsidR="00000000" w:rsidRPr="00000000">
        <w:rPr>
          <w:rFonts w:ascii="Aptos" w:cs="Aptos" w:eastAsia="Aptos" w:hAnsi="Aptos"/>
          <w:b w:val="1"/>
          <w:bCs w:val="1"/>
          <w:sz w:val="16"/>
          <w:szCs w:val="16"/>
          <w:highlight w:val="white"/>
          <w:rtl w:val="0"/>
        </w:rPr>
        <w:t xml:space="preserve">Completed by: </w:t>
      </w:r>
      <w:r w:rsidDel="00000000" w:rsidR="00000000" w:rsidRPr="00000000">
        <w:rPr>
          <w:rFonts w:ascii="Aptos" w:cs="Aptos" w:eastAsia="Aptos" w:hAnsi="Aptos"/>
          <w:sz w:val="16"/>
          <w:szCs w:val="16"/>
          <w:highlight w:val="white"/>
          <w:rtl w:val="0"/>
        </w:rPr>
        <w:t xml:space="preserve">Coordinator and communication team.</w:t>
      </w:r>
      <w:r w:rsidDel="00000000" w:rsidR="00000000" w:rsidRPr="00000000">
        <w:rPr>
          <w:rFonts w:ascii="Aptos" w:cs="Aptos" w:eastAsia="Aptos" w:hAnsi="Aptos"/>
          <w:b w:val="1"/>
          <w:bCs w:val="1"/>
          <w:sz w:val="16"/>
          <w:szCs w:val="16"/>
          <w:highlight w:val="white"/>
          <w:rtl w:val="0"/>
        </w:rPr>
        <w:t xml:space="preserve"> Proof: </w:t>
      </w:r>
      <w:r w:rsidDel="00000000" w:rsidR="00000000" w:rsidRPr="00000000">
        <w:rPr>
          <w:rFonts w:ascii="Aptos" w:cs="Aptos" w:eastAsia="Aptos" w:hAnsi="Aptos"/>
          <w:sz w:val="16"/>
          <w:szCs w:val="16"/>
          <w:highlight w:val="white"/>
          <w:rtl w:val="0"/>
        </w:rPr>
        <w:t xml:space="preserve">The document itself Notes: Fill in only the required fields. Avoid technical language and focus on support, clarity, and confidentiality</w:t>
      </w:r>
    </w:p>
    <w:p w:rsidR="00000000" w:rsidDel="00000000" w:rsidP="00000000" w:rsidRDefault="00000000" w:rsidRPr="00000000" w14:paraId="00000004">
      <w:pPr>
        <w:spacing w:before="480" w:lineRule="auto"/>
        <w:rPr/>
      </w:pPr>
      <w:sdt>
        <w:sdtPr>
          <w:id w:val="-1038202142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➔ </w:t>
          </w:r>
        </w:sdtContent>
      </w:sdt>
      <w:r w:rsidDel="00000000" w:rsidR="00000000" w:rsidRPr="00000000">
        <w:rPr>
          <w:b w:val="1"/>
          <w:bCs w:val="1"/>
          <w:color w:val="005f73"/>
          <w:sz w:val="26"/>
          <w:szCs w:val="26"/>
          <w:rtl w:val="0"/>
        </w:rPr>
        <w:t xml:space="preserve">1. Identify (</w:t>
      </w:r>
      <w:r w:rsidDel="00000000" w:rsidR="00000000" w:rsidRPr="00000000">
        <w:rPr>
          <w:rtl w:val="0"/>
        </w:rPr>
        <w:t xml:space="preserve">What? When? Who?)</w:t>
      </w:r>
    </w:p>
    <w:p w:rsidR="00000000" w:rsidDel="00000000" w:rsidP="00000000" w:rsidRDefault="00000000" w:rsidRPr="00000000" w14:paraId="00000005">
      <w:pPr>
        <w:spacing w:before="480" w:lineRule="auto"/>
        <w:rPr/>
      </w:pPr>
      <w:sdt>
        <w:sdtPr>
          <w:id w:val="-2034112162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➔ </w:t>
          </w:r>
        </w:sdtContent>
      </w:sdt>
      <w:r w:rsidDel="00000000" w:rsidR="00000000" w:rsidRPr="00000000">
        <w:rPr>
          <w:b w:val="1"/>
          <w:bCs w:val="1"/>
          <w:color w:val="005f73"/>
          <w:sz w:val="26"/>
          <w:szCs w:val="26"/>
          <w:rtl w:val="0"/>
        </w:rPr>
        <w:t xml:space="preserve">2. Assess urgency</w:t>
      </w:r>
      <w:r w:rsidDel="00000000" w:rsidR="00000000" w:rsidRPr="00000000">
        <w:rPr>
          <w:rtl w:val="0"/>
        </w:rPr>
        <w:t xml:space="preserve"> (is there risk/impact?)</w:t>
      </w:r>
    </w:p>
    <w:p w:rsidR="00000000" w:rsidDel="00000000" w:rsidP="00000000" w:rsidRDefault="00000000" w:rsidRPr="00000000" w14:paraId="00000006">
      <w:pPr>
        <w:spacing w:before="480" w:lineRule="auto"/>
        <w:ind w:firstLine="720"/>
        <w:rPr/>
      </w:pPr>
      <w:sdt>
        <w:sdtPr>
          <w:id w:val="634066651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➔ </w:t>
          </w:r>
        </w:sdtContent>
      </w:sdt>
      <w:r w:rsidDel="00000000" w:rsidR="00000000" w:rsidRPr="00000000">
        <w:rPr>
          <w:b w:val="1"/>
          <w:bCs w:val="1"/>
          <w:color w:val="005f73"/>
          <w:sz w:val="26"/>
          <w:szCs w:val="26"/>
          <w:rtl w:val="0"/>
        </w:rPr>
        <w:t xml:space="preserve">If YES: 3A. Immediate action</w:t>
      </w:r>
      <w:r w:rsidDel="00000000" w:rsidR="00000000" w:rsidRPr="00000000">
        <w:rPr>
          <w:rtl w:val="0"/>
        </w:rPr>
        <w:t xml:space="preserve"> (interrupt, protect, inform)</w:t>
      </w:r>
    </w:p>
    <w:p w:rsidR="00000000" w:rsidDel="00000000" w:rsidP="00000000" w:rsidRDefault="00000000" w:rsidRPr="00000000" w14:paraId="00000007">
      <w:pPr>
        <w:spacing w:before="480" w:lineRule="auto"/>
        <w:ind w:firstLine="720"/>
        <w:rPr/>
      </w:pPr>
      <w:sdt>
        <w:sdtPr>
          <w:id w:val="780684400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➔ </w:t>
          </w:r>
        </w:sdtContent>
      </w:sdt>
      <w:r w:rsidDel="00000000" w:rsidR="00000000" w:rsidRPr="00000000">
        <w:rPr>
          <w:b w:val="1"/>
          <w:bCs w:val="1"/>
          <w:color w:val="005f73"/>
          <w:sz w:val="26"/>
          <w:szCs w:val="26"/>
          <w:rtl w:val="0"/>
        </w:rPr>
        <w:t xml:space="preserve">If NO: 3B. Immediate Action</w:t>
      </w:r>
      <w:r w:rsidDel="00000000" w:rsidR="00000000" w:rsidRPr="00000000">
        <w:rPr>
          <w:rtl w:val="0"/>
        </w:rPr>
        <w:t xml:space="preserve"> (Speak and clarify)</w:t>
      </w:r>
    </w:p>
    <w:p w:rsidR="00000000" w:rsidDel="00000000" w:rsidP="00000000" w:rsidRDefault="00000000" w:rsidRPr="00000000" w14:paraId="00000008">
      <w:pPr>
        <w:spacing w:before="480" w:lineRule="auto"/>
        <w:rPr/>
      </w:pPr>
      <w:sdt>
        <w:sdtPr>
          <w:id w:val="-825895077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➔ </w:t>
          </w:r>
        </w:sdtContent>
      </w:sdt>
      <w:r w:rsidDel="00000000" w:rsidR="00000000" w:rsidRPr="00000000">
        <w:rPr>
          <w:b w:val="1"/>
          <w:bCs w:val="1"/>
          <w:color w:val="005f73"/>
          <w:sz w:val="26"/>
          <w:szCs w:val="26"/>
          <w:rtl w:val="0"/>
        </w:rPr>
        <w:t xml:space="preserve">4. Listening and Analysis</w:t>
      </w:r>
      <w:r w:rsidDel="00000000" w:rsidR="00000000" w:rsidRPr="00000000">
        <w:rPr>
          <w:rtl w:val="0"/>
        </w:rPr>
        <w:t xml:space="preserve"> (Listening to parts, facts, emotions)</w:t>
      </w:r>
    </w:p>
    <w:p w:rsidR="00000000" w:rsidDel="00000000" w:rsidP="00000000" w:rsidRDefault="00000000" w:rsidRPr="00000000" w14:paraId="00000009">
      <w:pPr>
        <w:spacing w:before="480" w:lineRule="auto"/>
        <w:rPr/>
      </w:pPr>
      <w:sdt>
        <w:sdtPr>
          <w:id w:val="-1161835532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➔ </w:t>
          </w:r>
        </w:sdtContent>
      </w:sdt>
      <w:r w:rsidDel="00000000" w:rsidR="00000000" w:rsidRPr="00000000">
        <w:rPr>
          <w:b w:val="1"/>
          <w:bCs w:val="1"/>
          <w:color w:val="005f73"/>
          <w:sz w:val="26"/>
          <w:szCs w:val="26"/>
          <w:rtl w:val="0"/>
        </w:rPr>
        <w:t xml:space="preserve">5. Defines Solution</w:t>
      </w:r>
      <w:r w:rsidDel="00000000" w:rsidR="00000000" w:rsidRPr="00000000">
        <w:rPr>
          <w:rtl w:val="0"/>
        </w:rPr>
        <w:t xml:space="preserve"> (Options, Realism, Responsibilities)</w:t>
      </w:r>
    </w:p>
    <w:p w:rsidR="00000000" w:rsidDel="00000000" w:rsidP="00000000" w:rsidRDefault="00000000" w:rsidRPr="00000000" w14:paraId="0000000A">
      <w:pPr>
        <w:spacing w:before="480" w:lineRule="auto"/>
        <w:rPr/>
      </w:pPr>
      <w:sdt>
        <w:sdtPr>
          <w:id w:val="-24758686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➔</w:t>
          </w:r>
        </w:sdtContent>
      </w:sdt>
      <w:r w:rsidDel="00000000" w:rsidR="00000000" w:rsidRPr="00000000">
        <w:rPr>
          <w:b w:val="1"/>
          <w:bCs w:val="1"/>
          <w:color w:val="005f73"/>
          <w:sz w:val="26"/>
          <w:szCs w:val="26"/>
          <w:rtl w:val="0"/>
        </w:rPr>
        <w:t xml:space="preserve"> 6. Agreement and Follow-up </w:t>
      </w:r>
      <w:r w:rsidDel="00000000" w:rsidR="00000000" w:rsidRPr="00000000">
        <w:rPr>
          <w:rtl w:val="0"/>
        </w:rPr>
        <w:t xml:space="preserve">(Agreed, deadlines, verification)</w:t>
      </w:r>
    </w:p>
    <w:p w:rsidR="00000000" w:rsidDel="00000000" w:rsidP="00000000" w:rsidRDefault="00000000" w:rsidRPr="00000000" w14:paraId="0000000B">
      <w:pPr>
        <w:spacing w:before="480" w:lineRule="auto"/>
        <w:rPr/>
      </w:pPr>
      <w:sdt>
        <w:sdtPr>
          <w:id w:val="-74570987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➔ </w:t>
          </w:r>
        </w:sdtContent>
      </w:sdt>
      <w:r w:rsidDel="00000000" w:rsidR="00000000" w:rsidRPr="00000000">
        <w:rPr>
          <w:b w:val="1"/>
          <w:bCs w:val="1"/>
          <w:color w:val="005f73"/>
          <w:sz w:val="26"/>
          <w:szCs w:val="26"/>
          <w:rtl w:val="0"/>
        </w:rPr>
        <w:t xml:space="preserve">7. Escalate if necessary</w:t>
      </w:r>
      <w:r w:rsidDel="00000000" w:rsidR="00000000" w:rsidRPr="00000000">
        <w:rPr>
          <w:rtl w:val="0"/>
        </w:rPr>
        <w:t xml:space="preserve"> (mediation, supervision, mentoring) </w:t>
      </w:r>
    </w:p>
    <w:p w:rsidR="00000000" w:rsidDel="00000000" w:rsidP="00000000" w:rsidRDefault="00000000" w:rsidRPr="00000000" w14:paraId="0000000C">
      <w:pPr>
        <w:spacing w:before="480" w:lineRule="auto"/>
        <w:rPr/>
      </w:pPr>
      <w:sdt>
        <w:sdtPr>
          <w:id w:val="-571988160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➔</w:t>
          </w:r>
        </w:sdtContent>
      </w:sdt>
      <w:r w:rsidDel="00000000" w:rsidR="00000000" w:rsidRPr="00000000">
        <w:rPr>
          <w:rtl w:val="0"/>
        </w:rPr>
        <w:t xml:space="preserve"> [End]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  <w:font w:name="Apto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333333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Ttulo7">
    <w:name w:val="heading 7"/>
    <w:basedOn w:val="Normal"/>
    <w:next w:val="Normal"/>
    <w:link w:val="Ttulo7Carte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tulo8">
    <w:name w:val="heading 8"/>
    <w:basedOn w:val="Normal"/>
    <w:next w:val="Normal"/>
    <w:link w:val="Ttulo8Carte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arte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 w:val="1"/>
    <w:rsid w:val="00FC693F"/>
    <w:pPr>
      <w:spacing w:after="0" w:line="240" w:lineRule="auto"/>
    </w:pPr>
  </w:style>
  <w:style w:type="character" w:styleId="Ttulo1Carter" w:customStyle="1">
    <w:name w:val="Título 1 Caráter"/>
    <w:basedOn w:val="Tipodeletrapredefinidodopargrafo"/>
    <w:link w:val="Ttulo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tulo2Carter" w:customStyle="1">
    <w:name w:val="Título 2 Caráter"/>
    <w:basedOn w:val="Tipodeletrapredefinidodopargrafo"/>
    <w:link w:val="Ttulo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3Carter" w:customStyle="1">
    <w:name w:val="Título 3 Caráter"/>
    <w:basedOn w:val="Tipodeletrapredefinidodopargrafo"/>
    <w:link w:val="Ttulo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tuloCarter" w:customStyle="1">
    <w:name w:val="Título Caráter"/>
    <w:basedOn w:val="Tipodeletrapredefinidodopargrafo"/>
    <w:link w:val="Ttulo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tuloCarter" w:customStyle="1">
    <w:name w:val="Subtítulo Caráter"/>
    <w:basedOn w:val="Tipodeletrapredefinidodopargrafo"/>
    <w:link w:val="Subttulo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Corpodetexto">
    <w:name w:val="Body Text"/>
    <w:basedOn w:val="Normal"/>
    <w:link w:val="CorpodetextoCarter"/>
    <w:uiPriority w:val="99"/>
    <w:unhideWhenUsed w:val="1"/>
    <w:rsid w:val="00AA1D8D"/>
    <w:pPr>
      <w:spacing w:after="120"/>
    </w:pPr>
  </w:style>
  <w:style w:type="character" w:styleId="CorpodetextoCarter" w:customStyle="1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 w:val="1"/>
    <w:rsid w:val="00AA1D8D"/>
    <w:pPr>
      <w:spacing w:after="120" w:line="480" w:lineRule="auto"/>
    </w:pPr>
  </w:style>
  <w:style w:type="character" w:styleId="Corpodetexto2Carter" w:customStyle="1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Corpodetexto3Carter" w:customStyle="1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acommarcas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acommarcas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acommarcas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anumerada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anumerada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anumerada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adecont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adecont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adecont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xtodemacro">
    <w:name w:val="macro"/>
    <w:link w:val="TextodemacroCarte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demacroCarter" w:customStyle="1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 w:val="1"/>
    <w:rsid w:val="00FC693F"/>
    <w:rPr>
      <w:i w:val="1"/>
      <w:iCs w:val="1"/>
      <w:color w:val="000000" w:themeColor="text1"/>
    </w:rPr>
  </w:style>
  <w:style w:type="character" w:styleId="CitaoCarter" w:customStyle="1">
    <w:name w:val="Citação Caráter"/>
    <w:basedOn w:val="Tipodeletrapredefinidodopargrafo"/>
    <w:link w:val="Citao"/>
    <w:uiPriority w:val="29"/>
    <w:rsid w:val="00FC693F"/>
    <w:rPr>
      <w:i w:val="1"/>
      <w:iCs w:val="1"/>
      <w:color w:val="000000" w:themeColor="text1"/>
    </w:rPr>
  </w:style>
  <w:style w:type="character" w:styleId="Ttulo4Carter" w:customStyle="1">
    <w:name w:val="Título 4 Caráter"/>
    <w:basedOn w:val="Tipodeletrapredefinidodopargrafo"/>
    <w:link w:val="Ttulo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tulo5Carter" w:customStyle="1">
    <w:name w:val="Título 5 Caráter"/>
    <w:basedOn w:val="Tipodeletrapredefinidodopargrafo"/>
    <w:link w:val="Ttulo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tulo6Carter" w:customStyle="1">
    <w:name w:val="Título 6 Caráter"/>
    <w:basedOn w:val="Tipodeletrapredefinidodopargrafo"/>
    <w:link w:val="Ttulo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tulo7Carter" w:customStyle="1">
    <w:name w:val="Título 7 Caráter"/>
    <w:basedOn w:val="Tipodeletrapredefinidodopargrafo"/>
    <w:link w:val="Ttu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tulo8Carter" w:customStyle="1">
    <w:name w:val="Título 8 Caráter"/>
    <w:basedOn w:val="Tipodeletrapredefinidodopargrafo"/>
    <w:link w:val="Ttu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arter" w:customStyle="1">
    <w:name w:val="Título 9 Caráter"/>
    <w:basedOn w:val="Tipodeletrapredefinidodopargrafo"/>
    <w:link w:val="Ttu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 w:val="1"/>
    <w:rsid w:val="00FC693F"/>
    <w:rPr>
      <w:b w:val="1"/>
      <w:bCs w:val="1"/>
    </w:rPr>
  </w:style>
  <w:style w:type="character" w:styleId="nfase">
    <w:name w:val="Emphasis"/>
    <w:basedOn w:val="Tipodeletrapredefinidodopargrafo"/>
    <w:uiPriority w:val="20"/>
    <w:qFormat w:val="1"/>
    <w:rsid w:val="00FC693F"/>
    <w:rPr>
      <w:i w:val="1"/>
      <w:iCs w:val="1"/>
    </w:rPr>
  </w:style>
  <w:style w:type="paragraph" w:styleId="CitaoIntensa">
    <w:name w:val="Intense Quote"/>
    <w:basedOn w:val="Normal"/>
    <w:next w:val="Normal"/>
    <w:link w:val="CitaoIntensaCarte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oIntensaCarter" w:customStyle="1">
    <w:name w:val="Citação Intensa Caráter"/>
    <w:basedOn w:val="Tipodeletrapredefinidodopargrafo"/>
    <w:link w:val="CitaoIntens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nfaseIntensa">
    <w:name w:val="Intense Emphasis"/>
    <w:basedOn w:val="Tipodeletrapredefinidodopargrafo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Cabealhodondice">
    <w:name w:val="TOC Heading"/>
    <w:basedOn w:val="Ttulo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character" w:styleId="TextodoMarcadordePosio">
    <w:name w:val="Placeholder Text"/>
    <w:basedOn w:val="Tipodeletrapredefinidodopargrafo"/>
    <w:uiPriority w:val="99"/>
    <w:semiHidden w:val="1"/>
    <w:rsid w:val="00B4520D"/>
    <w:rPr>
      <w:color w:val="666666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xqYm5/Qk2ufzn+uFgShUCAjqn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4AHIhMW5tVGF4b29ZYjdHaUtOU2J3bmt0em5WLVhTX3VOWj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2026-06-12T13:59:00Z</dcterms:created>
  <dc:creator>python-docx</dc:creator>
</cp:coreProperties>
</file>