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rPr>
          <w:rFonts w:ascii="Aptos" w:cs="Aptos" w:eastAsia="Aptos" w:hAnsi="Aptos"/>
          <w:b w:val="1"/>
          <w:bCs w:val="1"/>
          <w:color w:val="2c5282"/>
          <w:sz w:val="32"/>
          <w:szCs w:val="32"/>
        </w:rPr>
      </w:pPr>
      <w:r w:rsidDel="00000000" w:rsidR="00000000" w:rsidRPr="00000000">
        <w:rPr>
          <w:rFonts w:ascii="Aptos" w:cs="Aptos" w:eastAsia="Aptos" w:hAnsi="Aptos"/>
          <w:b w:val="1"/>
          <w:bCs w:val="1"/>
          <w:color w:val="2c5282"/>
          <w:sz w:val="32"/>
          <w:szCs w:val="32"/>
          <w:rtl w:val="0"/>
        </w:rPr>
        <w:t xml:space="preserve">Template module 4.4 Consent for the media and GDPR</w:t>
      </w:r>
    </w:p>
    <w:p w:rsidR="00000000" w:rsidDel="00000000" w:rsidP="00000000" w:rsidRDefault="00000000" w:rsidRPr="00000000" w14:paraId="00000002">
      <w:pPr>
        <w:spacing w:after="80" w:lineRule="auto"/>
        <w:rPr>
          <w:rFonts w:ascii="Aptos" w:cs="Aptos" w:eastAsia="Aptos" w:hAnsi="Aptos"/>
          <w:b w:val="1"/>
          <w:bCs w:val="1"/>
          <w:color w:val="2c5282"/>
          <w:sz w:val="32"/>
          <w:szCs w:val="32"/>
          <w:highlight w:val="white"/>
        </w:rPr>
      </w:pPr>
      <w:r w:rsidDel="00000000" w:rsidR="00000000" w:rsidRPr="00000000">
        <w:rPr>
          <w:rtl w:val="0"/>
        </w:rPr>
      </w:r>
    </w:p>
    <w:p w:rsidR="00000000" w:rsidDel="00000000" w:rsidP="00000000" w:rsidRDefault="00000000" w:rsidRPr="00000000" w14:paraId="00000003">
      <w:pPr>
        <w:spacing w:after="280" w:line="300" w:lineRule="auto"/>
        <w:rPr>
          <w:rFonts w:ascii="Aptos" w:cs="Aptos" w:eastAsia="Aptos" w:hAnsi="Aptos"/>
          <w:sz w:val="16"/>
          <w:szCs w:val="16"/>
          <w:highlight w:val="white"/>
        </w:rPr>
      </w:pPr>
      <w:r w:rsidDel="00000000" w:rsidR="00000000" w:rsidRPr="00000000">
        <w:rPr>
          <w:rFonts w:ascii="Aptos" w:cs="Aptos" w:eastAsia="Aptos" w:hAnsi="Aptos"/>
          <w:b w:val="1"/>
          <w:bCs w:val="1"/>
          <w:sz w:val="16"/>
          <w:szCs w:val="16"/>
          <w:highlight w:val="white"/>
          <w:rtl w:val="0"/>
        </w:rPr>
        <w:t xml:space="preserve">Objective:</w:t>
      </w:r>
      <w:r w:rsidDel="00000000" w:rsidR="00000000" w:rsidRPr="00000000">
        <w:rPr>
          <w:rFonts w:ascii="Aptos" w:cs="Aptos" w:eastAsia="Aptos" w:hAnsi="Aptos"/>
          <w:sz w:val="16"/>
          <w:szCs w:val="16"/>
          <w:highlight w:val="white"/>
          <w:rtl w:val="0"/>
        </w:rPr>
        <w:t xml:space="preserve"> To have explicit consent to capture, store, and use images or video images of you. </w:t>
      </w:r>
      <w:r w:rsidDel="00000000" w:rsidR="00000000" w:rsidRPr="00000000">
        <w:rPr>
          <w:rFonts w:ascii="Aptos" w:cs="Aptos" w:eastAsia="Aptos" w:hAnsi="Aptos"/>
          <w:b w:val="1"/>
          <w:bCs w:val="1"/>
          <w:sz w:val="16"/>
          <w:szCs w:val="16"/>
          <w:highlight w:val="white"/>
          <w:rtl w:val="0"/>
        </w:rPr>
        <w:t xml:space="preserve">When</w:t>
      </w:r>
      <w:r w:rsidDel="00000000" w:rsidR="00000000" w:rsidRPr="00000000">
        <w:rPr>
          <w:rFonts w:ascii="Aptos" w:cs="Aptos" w:eastAsia="Aptos" w:hAnsi="Aptos"/>
          <w:sz w:val="16"/>
          <w:szCs w:val="16"/>
          <w:highlight w:val="white"/>
          <w:rtl w:val="0"/>
        </w:rPr>
        <w:t xml:space="preserve">: After recruiting. </w:t>
      </w:r>
      <w:r w:rsidDel="00000000" w:rsidR="00000000" w:rsidRPr="00000000">
        <w:rPr>
          <w:rFonts w:ascii="Aptos" w:cs="Aptos" w:eastAsia="Aptos" w:hAnsi="Aptos"/>
          <w:b w:val="1"/>
          <w:bCs w:val="1"/>
          <w:sz w:val="16"/>
          <w:szCs w:val="16"/>
          <w:highlight w:val="white"/>
          <w:rtl w:val="0"/>
        </w:rPr>
        <w:t xml:space="preserve">Completed by:</w:t>
      </w:r>
      <w:r w:rsidDel="00000000" w:rsidR="00000000" w:rsidRPr="00000000">
        <w:rPr>
          <w:rFonts w:ascii="Aptos" w:cs="Aptos" w:eastAsia="Aptos" w:hAnsi="Aptos"/>
          <w:sz w:val="16"/>
          <w:szCs w:val="16"/>
          <w:highlight w:val="white"/>
          <w:rtl w:val="0"/>
        </w:rPr>
        <w:t xml:space="preserve"> Coordinator and communication team. </w:t>
      </w:r>
      <w:r w:rsidDel="00000000" w:rsidR="00000000" w:rsidRPr="00000000">
        <w:rPr>
          <w:rFonts w:ascii="Aptos" w:cs="Aptos" w:eastAsia="Aptos" w:hAnsi="Aptos"/>
          <w:b w:val="1"/>
          <w:bCs w:val="1"/>
          <w:sz w:val="16"/>
          <w:szCs w:val="16"/>
          <w:highlight w:val="white"/>
          <w:rtl w:val="0"/>
        </w:rPr>
        <w:t xml:space="preserve">Evidence</w:t>
      </w:r>
      <w:r w:rsidDel="00000000" w:rsidR="00000000" w:rsidRPr="00000000">
        <w:rPr>
          <w:rFonts w:ascii="Aptos" w:cs="Aptos" w:eastAsia="Aptos" w:hAnsi="Aptos"/>
          <w:sz w:val="16"/>
          <w:szCs w:val="16"/>
          <w:highlight w:val="white"/>
          <w:rtl w:val="0"/>
        </w:rPr>
        <w:t xml:space="preserve">: The document itself</w:t>
      </w:r>
    </w:p>
    <w:p w:rsidR="00000000" w:rsidDel="00000000" w:rsidP="00000000" w:rsidRDefault="00000000" w:rsidRPr="00000000" w14:paraId="00000004">
      <w:pPr>
        <w:spacing w:after="40" w:lineRule="auto"/>
        <w:rPr>
          <w:rFonts w:ascii="Aptos" w:cs="Aptos" w:eastAsia="Aptos" w:hAnsi="Aptos"/>
          <w:b w:val="1"/>
          <w:bCs w:val="1"/>
          <w:color w:val="2b6cb0"/>
          <w:sz w:val="22"/>
          <w:szCs w:val="22"/>
          <w:highlight w:val="white"/>
        </w:rPr>
      </w:pPr>
      <w:r w:rsidDel="00000000" w:rsidR="00000000" w:rsidRPr="00000000">
        <w:rPr>
          <w:rtl w:val="0"/>
        </w:rPr>
      </w:r>
    </w:p>
    <w:p w:rsidR="00000000" w:rsidDel="00000000" w:rsidP="00000000" w:rsidRDefault="00000000" w:rsidRPr="00000000" w14:paraId="00000005">
      <w:pPr>
        <w:spacing w:after="40" w:lineRule="auto"/>
        <w:rPr>
          <w:rFonts w:ascii="Aptos" w:cs="Aptos" w:eastAsia="Aptos" w:hAnsi="Aptos"/>
          <w:b w:val="1"/>
          <w:bCs w:val="1"/>
          <w:color w:val="2b6cb0"/>
          <w:sz w:val="22"/>
          <w:szCs w:val="22"/>
          <w:highlight w:val="white"/>
        </w:rPr>
      </w:pPr>
      <w:r w:rsidDel="00000000" w:rsidR="00000000" w:rsidRPr="00000000">
        <w:rPr>
          <w:rtl w:val="0"/>
        </w:rPr>
      </w:r>
    </w:p>
    <w:p w:rsidR="00000000" w:rsidDel="00000000" w:rsidP="00000000" w:rsidRDefault="00000000" w:rsidRPr="00000000" w14:paraId="00000006">
      <w:pPr>
        <w:spacing w:after="40" w:lineRule="auto"/>
        <w:rPr>
          <w:rFonts w:ascii="Aptos" w:cs="Aptos" w:eastAsia="Aptos" w:hAnsi="Aptos"/>
          <w:highlight w:val="white"/>
        </w:rPr>
      </w:pPr>
      <w:r w:rsidDel="00000000" w:rsidR="00000000" w:rsidRPr="00000000">
        <w:rPr>
          <w:rFonts w:ascii="Aptos" w:cs="Aptos" w:eastAsia="Aptos" w:hAnsi="Aptos"/>
          <w:b w:val="1"/>
          <w:bCs w:val="1"/>
          <w:color w:val="2b6cb0"/>
          <w:sz w:val="22"/>
          <w:szCs w:val="22"/>
          <w:highlight w:val="white"/>
          <w:rtl w:val="0"/>
        </w:rPr>
        <w:t xml:space="preserve">[INSERT ORGANIZATION NAME HERE][</w:t>
        <w:br w:type="textWrapping"/>
      </w:r>
      <w:r w:rsidDel="00000000" w:rsidR="00000000" w:rsidRPr="00000000">
        <w:rPr>
          <w:rFonts w:ascii="Aptos" w:cs="Aptos" w:eastAsia="Aptos" w:hAnsi="Aptos"/>
          <w:color w:val="718096"/>
          <w:sz w:val="19"/>
          <w:szCs w:val="19"/>
          <w:highlight w:val="white"/>
          <w:rtl w:val="0"/>
        </w:rPr>
        <w:t xml:space="preserve">insert address | Phone Number | Email Address | Website]</w:t>
      </w:r>
      <w:r w:rsidDel="00000000" w:rsidR="00000000" w:rsidRPr="00000000">
        <w:rPr>
          <w:rtl w:val="0"/>
        </w:rPr>
      </w:r>
    </w:p>
    <w:tbl>
      <w:tblPr>
        <w:tblStyle w:val="Table1"/>
        <w:tblW w:w="9638.0" w:type="dxa"/>
        <w:jc w:val="center"/>
        <w:tblBorders>
          <w:top w:color="e2e8f0" w:space="0" w:sz="4" w:val="single"/>
          <w:left w:color="e2e8f0" w:space="0" w:sz="4" w:val="single"/>
          <w:bottom w:color="e2e8f0" w:space="0" w:sz="4" w:val="single"/>
          <w:right w:color="e2e8f0" w:space="0" w:sz="4" w:val="single"/>
          <w:insideH w:color="e2e8f0" w:space="0" w:sz="4" w:val="single"/>
          <w:insideV w:color="e2e8f0" w:space="0" w:sz="4" w:val="single"/>
        </w:tblBorders>
        <w:tblLayout w:type="fixed"/>
        <w:tblLook w:val="0400"/>
      </w:tblPr>
      <w:tblGrid>
        <w:gridCol w:w="9638"/>
        <w:tblGridChange w:id="0">
          <w:tblGrid>
            <w:gridCol w:w="9638"/>
          </w:tblGrid>
        </w:tblGridChange>
      </w:tblGrid>
      <w:tr>
        <w:trPr>
          <w:cantSplit w:val="0"/>
          <w:tblHeader w:val="0"/>
        </w:trPr>
        <w:tc>
          <w:tcPr>
            <w:shd w:fill="f7fafc" w:val="clear"/>
            <w:tcMar>
              <w:top w:w="120.0" w:type="dxa"/>
              <w:left w:w="140.0" w:type="dxa"/>
              <w:bottom w:w="120.0" w:type="dxa"/>
              <w:right w:w="140.0" w:type="dxa"/>
            </w:tcMar>
          </w:tcPr>
          <w:p w:rsidR="00000000" w:rsidDel="00000000" w:rsidP="00000000" w:rsidRDefault="00000000" w:rsidRPr="00000000" w14:paraId="00000007">
            <w:pPr>
              <w:spacing w:line="288" w:lineRule="auto"/>
              <w:rPr>
                <w:rFonts w:ascii="Aptos" w:cs="Aptos" w:eastAsia="Aptos" w:hAnsi="Aptos"/>
              </w:rPr>
            </w:pPr>
            <w:r w:rsidDel="00000000" w:rsidR="00000000" w:rsidRPr="00000000">
              <w:rPr>
                <w:rFonts w:ascii="Aptos" w:cs="Aptos" w:eastAsia="Aptos" w:hAnsi="Aptos"/>
                <w:sz w:val="19"/>
                <w:szCs w:val="19"/>
                <w:rtl w:val="0"/>
              </w:rPr>
              <w:t xml:space="preserve">Under the General Data Protection Regulation (GDPR), personal data includes photographic and video images. To comply with current data privacy legislation, our Organization needs your explicit consent to capture, store, and use images or video images of you. Your image is treated as personal data and will be treated with the highest level of confidentiality and care.</w:t>
            </w:r>
            <w:r w:rsidDel="00000000" w:rsidR="00000000" w:rsidRPr="00000000">
              <w:rPr>
                <w:rtl w:val="0"/>
              </w:rPr>
            </w:r>
          </w:p>
        </w:tc>
      </w:tr>
    </w:tbl>
    <w:p w:rsidR="00000000" w:rsidDel="00000000" w:rsidP="00000000" w:rsidRDefault="00000000" w:rsidRPr="00000000" w14:paraId="00000008">
      <w:pPr>
        <w:rPr>
          <w:rFonts w:ascii="Aptos" w:cs="Aptos" w:eastAsia="Aptos" w:hAnsi="Aptos"/>
        </w:rPr>
      </w:pPr>
      <w:r w:rsidDel="00000000" w:rsidR="00000000" w:rsidRPr="00000000">
        <w:rPr>
          <w:rtl w:val="0"/>
        </w:rPr>
      </w:r>
    </w:p>
    <w:p w:rsidR="00000000" w:rsidDel="00000000" w:rsidP="00000000" w:rsidRDefault="00000000" w:rsidRPr="00000000" w14:paraId="00000009">
      <w:pPr>
        <w:keepNext w:val="1"/>
        <w:spacing w:after="120" w:before="200" w:lineRule="auto"/>
        <w:rPr>
          <w:rFonts w:ascii="Aptos" w:cs="Aptos" w:eastAsia="Aptos" w:hAnsi="Aptos"/>
        </w:rPr>
      </w:pPr>
      <w:r w:rsidDel="00000000" w:rsidR="00000000" w:rsidRPr="00000000">
        <w:rPr>
          <w:rFonts w:ascii="Aptos" w:cs="Aptos" w:eastAsia="Aptos" w:hAnsi="Aptos"/>
          <w:b w:val="1"/>
          <w:bCs w:val="1"/>
          <w:color w:val="2c5282"/>
          <w:sz w:val="24"/>
          <w:szCs w:val="24"/>
          <w:rtl w:val="0"/>
        </w:rPr>
        <w:t xml:space="preserve">Purposes of Data Processing:</w:t>
      </w:r>
      <w:r w:rsidDel="00000000" w:rsidR="00000000" w:rsidRPr="00000000">
        <w:rPr>
          <w:rtl w:val="0"/>
        </w:rPr>
      </w:r>
    </w:p>
    <w:tbl>
      <w:tblPr>
        <w:tblStyle w:val="Table2"/>
        <w:tblW w:w="9638.0" w:type="dxa"/>
        <w:jc w:val="center"/>
        <w:tblBorders>
          <w:top w:color="e2e8f0" w:space="0" w:sz="4" w:val="single"/>
          <w:left w:color="e2e8f0" w:space="0" w:sz="4" w:val="single"/>
          <w:bottom w:color="e2e8f0" w:space="0" w:sz="4" w:val="single"/>
          <w:right w:color="e2e8f0" w:space="0" w:sz="4" w:val="single"/>
          <w:insideH w:color="e2e8f0" w:space="0" w:sz="4" w:val="single"/>
          <w:insideV w:color="e2e8f0" w:space="0" w:sz="4" w:val="single"/>
        </w:tblBorders>
        <w:tblLayout w:type="fixed"/>
        <w:tblLook w:val="0400"/>
      </w:tblPr>
      <w:tblGrid>
        <w:gridCol w:w="2137"/>
        <w:gridCol w:w="7501"/>
        <w:tblGridChange w:id="0">
          <w:tblGrid>
            <w:gridCol w:w="2137"/>
            <w:gridCol w:w="7501"/>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0A">
            <w:pPr>
              <w:rPr>
                <w:rFonts w:ascii="Aptos" w:cs="Aptos" w:eastAsia="Aptos" w:hAnsi="Aptos"/>
              </w:rPr>
            </w:pPr>
            <w:r w:rsidDel="00000000" w:rsidR="00000000" w:rsidRPr="00000000">
              <w:rPr>
                <w:rFonts w:ascii="Aptos" w:cs="Aptos" w:eastAsia="Aptos" w:hAnsi="Aptos"/>
                <w:b w:val="1"/>
                <w:bCs w:val="1"/>
                <w:color w:val="4a5568"/>
                <w:sz w:val="19"/>
                <w:szCs w:val="19"/>
                <w:rtl w:val="0"/>
              </w:rPr>
              <w:t xml:space="preserve">[ ] I CONSENT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B">
            <w:pPr>
              <w:rPr>
                <w:rFonts w:ascii="Aptos" w:cs="Aptos" w:eastAsia="Aptos" w:hAnsi="Aptos"/>
              </w:rPr>
            </w:pPr>
            <w:r w:rsidDel="00000000" w:rsidR="00000000" w:rsidRPr="00000000">
              <w:rPr>
                <w:rFonts w:ascii="Aptos" w:cs="Aptos" w:eastAsia="Aptos" w:hAnsi="Aptos"/>
                <w:b w:val="1"/>
                <w:bCs w:val="1"/>
                <w:color w:val="2b6cb0"/>
                <w:sz w:val="20"/>
                <w:szCs w:val="20"/>
                <w:rtl w:val="0"/>
              </w:rPr>
              <w:t xml:space="preserve">Promotional and Marketing Materials</w:t>
              <w:br w:type="textWrapping"/>
            </w:r>
            <w:r w:rsidDel="00000000" w:rsidR="00000000" w:rsidRPr="00000000">
              <w:rPr>
                <w:rFonts w:ascii="Aptos" w:cs="Aptos" w:eastAsia="Aptos" w:hAnsi="Aptos"/>
                <w:sz w:val="19"/>
                <w:szCs w:val="19"/>
                <w:rtl w:val="0"/>
              </w:rPr>
              <w:t xml:space="preserve">Use of photographs and videos in the Organization's marketing brochures, information leaflets, newsletters, public presentations, and annual reports.</w:t>
            </w:r>
            <w:r w:rsidDel="00000000" w:rsidR="00000000" w:rsidRPr="00000000">
              <w:rPr>
                <w:rtl w:val="0"/>
              </w:rPr>
            </w:r>
          </w:p>
        </w:tc>
      </w:tr>
      <w:tr>
        <w:trPr>
          <w:cantSplit w:val="0"/>
          <w:tblHeader w:val="0"/>
        </w:trPr>
        <w:tc>
          <w:tcPr>
            <w:shd w:fill="f7fafc" w:val="clear"/>
            <w:tcMar>
              <w:top w:w="100.0" w:type="dxa"/>
              <w:left w:w="100.0" w:type="dxa"/>
              <w:bottom w:w="100.0" w:type="dxa"/>
              <w:right w:w="100.0" w:type="dxa"/>
            </w:tcMar>
          </w:tcPr>
          <w:p w:rsidR="00000000" w:rsidDel="00000000" w:rsidP="00000000" w:rsidRDefault="00000000" w:rsidRPr="00000000" w14:paraId="0000000C">
            <w:pPr>
              <w:rPr>
                <w:rFonts w:ascii="Aptos" w:cs="Aptos" w:eastAsia="Aptos" w:hAnsi="Aptos"/>
              </w:rPr>
            </w:pPr>
            <w:r w:rsidDel="00000000" w:rsidR="00000000" w:rsidRPr="00000000">
              <w:rPr>
                <w:rFonts w:ascii="Aptos" w:cs="Aptos" w:eastAsia="Aptos" w:hAnsi="Aptos"/>
                <w:b w:val="1"/>
                <w:bCs w:val="1"/>
                <w:color w:val="4a5568"/>
                <w:sz w:val="19"/>
                <w:szCs w:val="19"/>
                <w:rtl w:val="0"/>
              </w:rPr>
              <w:t xml:space="preserve">[ ] I CONSENT</w:t>
            </w:r>
            <w:r w:rsidDel="00000000" w:rsidR="00000000" w:rsidRPr="00000000">
              <w:rPr>
                <w:rtl w:val="0"/>
              </w:rPr>
            </w:r>
          </w:p>
        </w:tc>
        <w:tc>
          <w:tcPr>
            <w:shd w:fill="f7fafc" w:val="clear"/>
            <w:tcMar>
              <w:top w:w="100.0" w:type="dxa"/>
              <w:left w:w="100.0" w:type="dxa"/>
              <w:bottom w:w="100.0" w:type="dxa"/>
              <w:right w:w="100.0" w:type="dxa"/>
            </w:tcMar>
          </w:tcPr>
          <w:p w:rsidR="00000000" w:rsidDel="00000000" w:rsidP="00000000" w:rsidRDefault="00000000" w:rsidRPr="00000000" w14:paraId="0000000D">
            <w:pPr>
              <w:rPr>
                <w:rFonts w:ascii="Aptos" w:cs="Aptos" w:eastAsia="Aptos" w:hAnsi="Aptos"/>
              </w:rPr>
            </w:pPr>
            <w:r w:rsidDel="00000000" w:rsidR="00000000" w:rsidRPr="00000000">
              <w:rPr>
                <w:rFonts w:ascii="Aptos" w:cs="Aptos" w:eastAsia="Aptos" w:hAnsi="Aptos"/>
                <w:b w:val="1"/>
                <w:bCs w:val="1"/>
                <w:color w:val="2b6cb0"/>
                <w:sz w:val="20"/>
                <w:szCs w:val="20"/>
                <w:rtl w:val="0"/>
              </w:rPr>
              <w:t xml:space="preserve">Official Website and Social Media Channels</w:t>
              <w:br w:type="textWrapping"/>
            </w:r>
            <w:r w:rsidDel="00000000" w:rsidR="00000000" w:rsidRPr="00000000">
              <w:rPr>
                <w:rFonts w:ascii="Aptos" w:cs="Aptos" w:eastAsia="Aptos" w:hAnsi="Aptos"/>
                <w:sz w:val="19"/>
                <w:szCs w:val="19"/>
                <w:rtl w:val="0"/>
              </w:rPr>
              <w:t xml:space="preserve">Publication of media content on the Organization's official website, blog and authorized social networks (e.g. Facebook, Instagram, LinkedIn, YouTube).</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E">
            <w:pPr>
              <w:rPr>
                <w:rFonts w:ascii="Aptos" w:cs="Aptos" w:eastAsia="Aptos" w:hAnsi="Aptos"/>
              </w:rPr>
            </w:pPr>
            <w:r w:rsidDel="00000000" w:rsidR="00000000" w:rsidRPr="00000000">
              <w:rPr>
                <w:rFonts w:ascii="Aptos" w:cs="Aptos" w:eastAsia="Aptos" w:hAnsi="Aptos"/>
                <w:b w:val="1"/>
                <w:bCs w:val="1"/>
                <w:color w:val="4a5568"/>
                <w:sz w:val="19"/>
                <w:szCs w:val="19"/>
                <w:rtl w:val="0"/>
              </w:rPr>
              <w:t xml:space="preserve">[ ] I CONSENT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F">
            <w:pPr>
              <w:rPr>
                <w:rFonts w:ascii="Aptos" w:cs="Aptos" w:eastAsia="Aptos" w:hAnsi="Aptos"/>
              </w:rPr>
            </w:pPr>
            <w:r w:rsidDel="00000000" w:rsidR="00000000" w:rsidRPr="00000000">
              <w:rPr>
                <w:rFonts w:ascii="Aptos" w:cs="Aptos" w:eastAsia="Aptos" w:hAnsi="Aptos"/>
                <w:b w:val="1"/>
                <w:bCs w:val="1"/>
                <w:color w:val="2b6cb0"/>
                <w:sz w:val="20"/>
                <w:szCs w:val="20"/>
                <w:rtl w:val="0"/>
              </w:rPr>
              <w:t xml:space="preserve">Identification and</w:t>
              <w:br w:type="textWrapping"/>
            </w:r>
            <w:r w:rsidDel="00000000" w:rsidR="00000000" w:rsidRPr="00000000">
              <w:rPr>
                <w:rFonts w:ascii="Aptos" w:cs="Aptos" w:eastAsia="Aptos" w:hAnsi="Aptos"/>
                <w:sz w:val="19"/>
                <w:szCs w:val="19"/>
                <w:rtl w:val="0"/>
              </w:rPr>
              <w:t xml:space="preserve">Security Logistics Production of internal volunteer identification badges, access cards or official profiles of the volunteer network.</w:t>
            </w:r>
            <w:r w:rsidDel="00000000" w:rsidR="00000000" w:rsidRPr="00000000">
              <w:rPr>
                <w:rtl w:val="0"/>
              </w:rPr>
            </w:r>
          </w:p>
        </w:tc>
      </w:tr>
      <w:tr>
        <w:trPr>
          <w:cantSplit w:val="0"/>
          <w:tblHeader w:val="0"/>
        </w:trPr>
        <w:tc>
          <w:tcPr>
            <w:shd w:fill="f7fafc" w:val="clear"/>
            <w:tcMar>
              <w:top w:w="100.0" w:type="dxa"/>
              <w:left w:w="100.0" w:type="dxa"/>
              <w:bottom w:w="100.0" w:type="dxa"/>
              <w:right w:w="100.0" w:type="dxa"/>
            </w:tcMar>
          </w:tcPr>
          <w:p w:rsidR="00000000" w:rsidDel="00000000" w:rsidP="00000000" w:rsidRDefault="00000000" w:rsidRPr="00000000" w14:paraId="00000010">
            <w:pPr>
              <w:rPr>
                <w:rFonts w:ascii="Aptos" w:cs="Aptos" w:eastAsia="Aptos" w:hAnsi="Aptos"/>
              </w:rPr>
            </w:pPr>
            <w:r w:rsidDel="00000000" w:rsidR="00000000" w:rsidRPr="00000000">
              <w:rPr>
                <w:rFonts w:ascii="Aptos" w:cs="Aptos" w:eastAsia="Aptos" w:hAnsi="Aptos"/>
                <w:b w:val="1"/>
                <w:bCs w:val="1"/>
                <w:color w:val="4a5568"/>
                <w:sz w:val="19"/>
                <w:szCs w:val="19"/>
                <w:rtl w:val="0"/>
              </w:rPr>
              <w:t xml:space="preserve">[ ] I CONSENT</w:t>
            </w:r>
            <w:r w:rsidDel="00000000" w:rsidR="00000000" w:rsidRPr="00000000">
              <w:rPr>
                <w:rtl w:val="0"/>
              </w:rPr>
            </w:r>
          </w:p>
        </w:tc>
        <w:tc>
          <w:tcPr>
            <w:shd w:fill="f7fafc" w:val="clear"/>
            <w:tcMar>
              <w:top w:w="100.0" w:type="dxa"/>
              <w:left w:w="100.0" w:type="dxa"/>
              <w:bottom w:w="100.0" w:type="dxa"/>
              <w:right w:w="100.0" w:type="dxa"/>
            </w:tcMar>
          </w:tcPr>
          <w:p w:rsidR="00000000" w:rsidDel="00000000" w:rsidP="00000000" w:rsidRDefault="00000000" w:rsidRPr="00000000" w14:paraId="00000011">
            <w:pPr>
              <w:rPr>
                <w:rFonts w:ascii="Aptos" w:cs="Aptos" w:eastAsia="Aptos" w:hAnsi="Aptos"/>
              </w:rPr>
            </w:pPr>
            <w:r w:rsidDel="00000000" w:rsidR="00000000" w:rsidRPr="00000000">
              <w:rPr>
                <w:rFonts w:ascii="Aptos" w:cs="Aptos" w:eastAsia="Aptos" w:hAnsi="Aptos"/>
                <w:b w:val="1"/>
                <w:bCs w:val="1"/>
                <w:color w:val="2b6cb0"/>
                <w:sz w:val="20"/>
                <w:szCs w:val="20"/>
                <w:rtl w:val="0"/>
              </w:rPr>
              <w:t xml:space="preserve">Sharing</w:t>
              <w:br w:type="textWrapping"/>
            </w:r>
            <w:r w:rsidDel="00000000" w:rsidR="00000000" w:rsidRPr="00000000">
              <w:rPr>
                <w:rFonts w:ascii="Aptos" w:cs="Aptos" w:eastAsia="Aptos" w:hAnsi="Aptos"/>
                <w:sz w:val="19"/>
                <w:szCs w:val="19"/>
                <w:rtl w:val="0"/>
              </w:rPr>
              <w:t xml:space="preserve">project-related media content on official websites or reports from institutional partners, public donors or international funding bodies, specifically for grant justification and project visibility.</w:t>
            </w:r>
            <w:r w:rsidDel="00000000" w:rsidR="00000000" w:rsidRPr="00000000">
              <w:rPr>
                <w:rtl w:val="0"/>
              </w:rPr>
            </w:r>
          </w:p>
        </w:tc>
      </w:tr>
    </w:tbl>
    <w:p w:rsidR="00000000" w:rsidDel="00000000" w:rsidP="00000000" w:rsidRDefault="00000000" w:rsidRPr="00000000" w14:paraId="00000012">
      <w:pPr>
        <w:rPr>
          <w:rFonts w:ascii="Aptos" w:cs="Aptos" w:eastAsia="Aptos" w:hAnsi="Aptos"/>
        </w:rPr>
      </w:pPr>
      <w:r w:rsidDel="00000000" w:rsidR="00000000" w:rsidRPr="00000000">
        <w:rPr>
          <w:rtl w:val="0"/>
        </w:rPr>
      </w:r>
    </w:p>
    <w:tbl>
      <w:tblPr>
        <w:tblStyle w:val="Table3"/>
        <w:tblW w:w="9633.0" w:type="dxa"/>
        <w:jc w:val="center"/>
        <w:tblLayout w:type="fixed"/>
        <w:tblLook w:val="0400"/>
      </w:tblPr>
      <w:tblGrid>
        <w:gridCol w:w="9633"/>
        <w:tblGridChange w:id="0">
          <w:tblGrid>
            <w:gridCol w:w="9633"/>
          </w:tblGrid>
        </w:tblGridChange>
      </w:tblGrid>
      <w:tr>
        <w:trPr>
          <w:cantSplit w:val="0"/>
          <w:tblHeader w:val="0"/>
        </w:trPr>
        <w:tc>
          <w:tcPr>
            <w:tcBorders>
              <w:left w:color="e53e3e" w:space="0" w:sz="12" w:val="single"/>
            </w:tcBorders>
            <w:shd w:fill="fff5f5" w:val="clear"/>
            <w:tcMar>
              <w:top w:w="100.0" w:type="dxa"/>
              <w:left w:w="120.0" w:type="dxa"/>
              <w:bottom w:w="100.0" w:type="dxa"/>
              <w:right w:w="120.0" w:type="dxa"/>
            </w:tcMar>
          </w:tcPr>
          <w:p w:rsidR="00000000" w:rsidDel="00000000" w:rsidP="00000000" w:rsidRDefault="00000000" w:rsidRPr="00000000" w14:paraId="00000013">
            <w:pPr>
              <w:rPr>
                <w:rFonts w:ascii="Aptos" w:cs="Aptos" w:eastAsia="Aptos" w:hAnsi="Aptos"/>
              </w:rPr>
            </w:pPr>
            <w:r w:rsidDel="00000000" w:rsidR="00000000" w:rsidRPr="00000000">
              <w:rPr>
                <w:rFonts w:ascii="Aptos" w:cs="Aptos" w:eastAsia="Aptos" w:hAnsi="Aptos"/>
                <w:b w:val="1"/>
                <w:bCs w:val="1"/>
                <w:color w:val="9b2c2c"/>
                <w:sz w:val="19"/>
                <w:szCs w:val="19"/>
                <w:rtl w:val="0"/>
              </w:rPr>
              <w:t xml:space="preserve">Important Notice on Image Consent and Retention: </w:t>
              <w:br w:type="textWrapping"/>
            </w:r>
            <w:r w:rsidDel="00000000" w:rsidR="00000000" w:rsidRPr="00000000">
              <w:rPr>
                <w:rFonts w:ascii="Aptos" w:cs="Aptos" w:eastAsia="Aptos" w:hAnsi="Aptos"/>
                <w:sz w:val="19"/>
                <w:szCs w:val="19"/>
                <w:rtl w:val="0"/>
              </w:rPr>
              <w:t xml:space="preserve">The Organization will not use your images or media files for commercial or third-party purposes, except for the non-profit purposes detailed above. You retain the right to withdraw your consent at any time by contacting the Volunteer Coordinator. Please note that once media files have been published in printed materials, physical leaflets, or formal historical archival reports (such as audited annual financial justifications), requests for retroactive destruction or removal may not be feasible due to legal compliance obligations.</w:t>
            </w:r>
            <w:r w:rsidDel="00000000" w:rsidR="00000000" w:rsidRPr="00000000">
              <w:rPr>
                <w:rtl w:val="0"/>
              </w:rPr>
            </w:r>
          </w:p>
        </w:tc>
      </w:tr>
    </w:tbl>
    <w:p w:rsidR="00000000" w:rsidDel="00000000" w:rsidP="00000000" w:rsidRDefault="00000000" w:rsidRPr="00000000" w14:paraId="00000014">
      <w:pPr>
        <w:spacing w:after="240" w:lineRule="auto"/>
        <w:rPr>
          <w:rFonts w:ascii="Aptos" w:cs="Aptos" w:eastAsia="Aptos" w:hAnsi="Aptos"/>
        </w:rPr>
      </w:pPr>
      <w:r w:rsidDel="00000000" w:rsidR="00000000" w:rsidRPr="00000000">
        <w:rPr>
          <w:rtl w:val="0"/>
        </w:rPr>
      </w:r>
    </w:p>
    <w:p w:rsidR="00000000" w:rsidDel="00000000" w:rsidP="00000000" w:rsidRDefault="00000000" w:rsidRPr="00000000" w14:paraId="00000015">
      <w:pPr>
        <w:spacing w:after="240" w:lineRule="auto"/>
        <w:rPr>
          <w:rFonts w:ascii="Aptos" w:cs="Aptos" w:eastAsia="Aptos" w:hAnsi="Aptos"/>
        </w:rPr>
      </w:pPr>
      <w:r w:rsidDel="00000000" w:rsidR="00000000" w:rsidRPr="00000000">
        <w:rPr>
          <w:rtl w:val="0"/>
        </w:rPr>
      </w:r>
    </w:p>
    <w:p w:rsidR="00000000" w:rsidDel="00000000" w:rsidP="00000000" w:rsidRDefault="00000000" w:rsidRPr="00000000" w14:paraId="00000016">
      <w:pPr>
        <w:spacing w:after="240" w:lineRule="auto"/>
        <w:rPr>
          <w:rFonts w:ascii="Aptos" w:cs="Aptos" w:eastAsia="Aptos" w:hAnsi="Aptos"/>
        </w:rPr>
      </w:pPr>
      <w:r w:rsidDel="00000000" w:rsidR="00000000" w:rsidRPr="00000000">
        <w:rPr>
          <w:rtl w:val="0"/>
        </w:rPr>
      </w:r>
    </w:p>
    <w:p w:rsidR="00000000" w:rsidDel="00000000" w:rsidP="00000000" w:rsidRDefault="00000000" w:rsidRPr="00000000" w14:paraId="00000017">
      <w:pPr>
        <w:spacing w:after="240" w:lineRule="auto"/>
        <w:rPr>
          <w:rFonts w:ascii="Aptos" w:cs="Aptos" w:eastAsia="Aptos" w:hAnsi="Aptos"/>
        </w:rPr>
      </w:pPr>
      <w:r w:rsidDel="00000000" w:rsidR="00000000" w:rsidRPr="00000000">
        <w:rPr>
          <w:rtl w:val="0"/>
        </w:rPr>
      </w:r>
    </w:p>
    <w:p w:rsidR="00000000" w:rsidDel="00000000" w:rsidP="00000000" w:rsidRDefault="00000000" w:rsidRPr="00000000" w14:paraId="00000018">
      <w:pPr>
        <w:spacing w:after="320" w:lineRule="auto"/>
        <w:rPr>
          <w:rFonts w:ascii="Aptos" w:cs="Aptos" w:eastAsia="Aptos" w:hAnsi="Aptos"/>
        </w:rPr>
      </w:pPr>
      <w:r w:rsidDel="00000000" w:rsidR="00000000" w:rsidRPr="00000000">
        <w:rPr>
          <w:rFonts w:ascii="Aptos" w:cs="Aptos" w:eastAsia="Aptos" w:hAnsi="Aptos"/>
          <w:b w:val="1"/>
          <w:bCs w:val="1"/>
          <w:rtl w:val="0"/>
        </w:rPr>
        <w:t xml:space="preserve">By signing below, I confirm that I fully understand how my images and personal content may be used, and I explicitly grant my consent to this data processing under the terms set out in this form.</w:t>
      </w:r>
      <w:r w:rsidDel="00000000" w:rsidR="00000000" w:rsidRPr="00000000">
        <w:rPr>
          <w:rtl w:val="0"/>
        </w:rPr>
      </w:r>
    </w:p>
    <w:tbl>
      <w:tblPr>
        <w:tblStyle w:val="Table4"/>
        <w:tblW w:w="9638.0" w:type="dxa"/>
        <w:jc w:val="center"/>
        <w:tblBorders>
          <w:top w:color="e2e8f0" w:space="0" w:sz="4" w:val="single"/>
          <w:left w:color="e2e8f0" w:space="0" w:sz="4" w:val="single"/>
          <w:bottom w:color="e2e8f0" w:space="0" w:sz="4" w:val="single"/>
          <w:right w:color="e2e8f0" w:space="0" w:sz="4" w:val="single"/>
          <w:insideH w:color="e2e8f0" w:space="0" w:sz="4" w:val="single"/>
          <w:insideV w:color="e2e8f0" w:space="0" w:sz="4" w:val="single"/>
        </w:tblBorders>
        <w:tblLayout w:type="fixed"/>
        <w:tblLook w:val="0400"/>
      </w:tblPr>
      <w:tblGrid>
        <w:gridCol w:w="2986"/>
        <w:gridCol w:w="2934"/>
        <w:gridCol w:w="3718"/>
        <w:tblGridChange w:id="0">
          <w:tblGrid>
            <w:gridCol w:w="2986"/>
            <w:gridCol w:w="2934"/>
            <w:gridCol w:w="3718"/>
          </w:tblGrid>
        </w:tblGridChange>
      </w:tblGrid>
      <w:tr>
        <w:trPr>
          <w:cantSplit w:val="0"/>
          <w:tblHeader w:val="0"/>
        </w:trPr>
        <w:tc>
          <w:tcPr>
            <w:shd w:fill="f7fafc" w:val="clear"/>
            <w:tcMar>
              <w:top w:w="100.0" w:type="dxa"/>
              <w:left w:w="120.0" w:type="dxa"/>
              <w:bottom w:w="100.0" w:type="dxa"/>
              <w:right w:w="120.0" w:type="dxa"/>
            </w:tcMar>
          </w:tcPr>
          <w:p w:rsidR="00000000" w:rsidDel="00000000" w:rsidP="00000000" w:rsidRDefault="00000000" w:rsidRPr="00000000" w14:paraId="00000019">
            <w:pPr>
              <w:rPr>
                <w:rFonts w:ascii="Aptos" w:cs="Aptos" w:eastAsia="Aptos" w:hAnsi="Aptos"/>
              </w:rPr>
            </w:pPr>
            <w:r w:rsidDel="00000000" w:rsidR="00000000" w:rsidRPr="00000000">
              <w:rPr>
                <w:rtl w:val="0"/>
              </w:rPr>
            </w:r>
          </w:p>
          <w:p w:rsidR="00000000" w:rsidDel="00000000" w:rsidP="00000000" w:rsidRDefault="00000000" w:rsidRPr="00000000" w14:paraId="0000001A">
            <w:pPr>
              <w:rPr>
                <w:rFonts w:ascii="Aptos" w:cs="Aptos" w:eastAsia="Aptos" w:hAnsi="Aptos"/>
              </w:rPr>
            </w:pPr>
            <w:r w:rsidDel="00000000" w:rsidR="00000000" w:rsidRPr="00000000">
              <w:rPr>
                <w:rFonts w:ascii="Aptos" w:cs="Aptos" w:eastAsia="Aptos" w:hAnsi="Aptos"/>
                <w:rtl w:val="0"/>
              </w:rPr>
              <w:t xml:space="preserve">______________________</w:t>
            </w:r>
          </w:p>
        </w:tc>
        <w:tc>
          <w:tcPr>
            <w:shd w:fill="f7fafc" w:val="clear"/>
            <w:tcMar>
              <w:top w:w="100.0" w:type="dxa"/>
              <w:left w:w="120.0" w:type="dxa"/>
              <w:bottom w:w="100.0" w:type="dxa"/>
              <w:right w:w="120.0" w:type="dxa"/>
            </w:tcMar>
          </w:tcPr>
          <w:p w:rsidR="00000000" w:rsidDel="00000000" w:rsidP="00000000" w:rsidRDefault="00000000" w:rsidRPr="00000000" w14:paraId="0000001B">
            <w:pPr>
              <w:rPr>
                <w:rFonts w:ascii="Aptos" w:cs="Aptos" w:eastAsia="Aptos" w:hAnsi="Aptos"/>
              </w:rPr>
            </w:pPr>
            <w:r w:rsidDel="00000000" w:rsidR="00000000" w:rsidRPr="00000000">
              <w:rPr>
                <w:rtl w:val="0"/>
              </w:rPr>
            </w:r>
          </w:p>
          <w:p w:rsidR="00000000" w:rsidDel="00000000" w:rsidP="00000000" w:rsidRDefault="00000000" w:rsidRPr="00000000" w14:paraId="0000001C">
            <w:pPr>
              <w:rPr>
                <w:rFonts w:ascii="Aptos" w:cs="Aptos" w:eastAsia="Aptos" w:hAnsi="Aptos"/>
              </w:rPr>
            </w:pPr>
            <w:r w:rsidDel="00000000" w:rsidR="00000000" w:rsidRPr="00000000">
              <w:rPr>
                <w:rFonts w:ascii="Aptos" w:cs="Aptos" w:eastAsia="Aptos" w:hAnsi="Aptos"/>
                <w:rtl w:val="0"/>
              </w:rPr>
              <w:t xml:space="preserve">____________________</w:t>
            </w:r>
          </w:p>
        </w:tc>
        <w:tc>
          <w:tcPr>
            <w:shd w:fill="f7fafc" w:val="clear"/>
            <w:tcMar>
              <w:top w:w="100.0" w:type="dxa"/>
              <w:left w:w="120.0" w:type="dxa"/>
              <w:bottom w:w="100.0" w:type="dxa"/>
              <w:right w:w="120.0" w:type="dxa"/>
            </w:tcMar>
          </w:tcPr>
          <w:p w:rsidR="00000000" w:rsidDel="00000000" w:rsidP="00000000" w:rsidRDefault="00000000" w:rsidRPr="00000000" w14:paraId="0000001D">
            <w:pPr>
              <w:rPr>
                <w:rFonts w:ascii="Aptos" w:cs="Aptos" w:eastAsia="Aptos" w:hAnsi="Aptos"/>
              </w:rPr>
            </w:pPr>
            <w:r w:rsidDel="00000000" w:rsidR="00000000" w:rsidRPr="00000000">
              <w:rPr>
                <w:rtl w:val="0"/>
              </w:rPr>
            </w:r>
          </w:p>
          <w:p w:rsidR="00000000" w:rsidDel="00000000" w:rsidP="00000000" w:rsidRDefault="00000000" w:rsidRPr="00000000" w14:paraId="0000001E">
            <w:pPr>
              <w:rPr>
                <w:rFonts w:ascii="Aptos" w:cs="Aptos" w:eastAsia="Aptos" w:hAnsi="Aptos"/>
              </w:rPr>
            </w:pPr>
            <w:r w:rsidDel="00000000" w:rsidR="00000000" w:rsidRPr="00000000">
              <w:rPr>
                <w:rFonts w:ascii="Aptos" w:cs="Aptos" w:eastAsia="Aptos" w:hAnsi="Aptos"/>
                <w:rtl w:val="0"/>
              </w:rPr>
              <w:t xml:space="preserve">____________________________________</w:t>
            </w:r>
          </w:p>
        </w:tc>
      </w:tr>
      <w:tr>
        <w:trPr>
          <w:cantSplit w:val="0"/>
          <w:tblHeader w:val="0"/>
        </w:trPr>
        <w:tc>
          <w:tcPr>
            <w:shd w:fill="f7fafc" w:val="clear"/>
            <w:tcMar>
              <w:top w:w="100.0" w:type="dxa"/>
              <w:left w:w="120.0" w:type="dxa"/>
              <w:bottom w:w="100.0" w:type="dxa"/>
              <w:right w:w="120.0" w:type="dxa"/>
            </w:tcMar>
          </w:tcPr>
          <w:p w:rsidR="00000000" w:rsidDel="00000000" w:rsidP="00000000" w:rsidRDefault="00000000" w:rsidRPr="00000000" w14:paraId="0000001F">
            <w:pPr>
              <w:rPr>
                <w:rFonts w:ascii="Aptos" w:cs="Aptos" w:eastAsia="Aptos" w:hAnsi="Aptos"/>
              </w:rPr>
            </w:pPr>
            <w:r w:rsidDel="00000000" w:rsidR="00000000" w:rsidRPr="00000000">
              <w:rPr>
                <w:rFonts w:ascii="Aptos" w:cs="Aptos" w:eastAsia="Aptos" w:hAnsi="Aptos"/>
                <w:b w:val="1"/>
                <w:bCs w:val="1"/>
                <w:color w:val="4a5568"/>
                <w:sz w:val="18"/>
                <w:szCs w:val="18"/>
                <w:rtl w:val="0"/>
              </w:rPr>
              <w:t xml:space="preserve">Volunteer's full name</w:t>
            </w:r>
            <w:r w:rsidDel="00000000" w:rsidR="00000000" w:rsidRPr="00000000">
              <w:rPr>
                <w:rtl w:val="0"/>
              </w:rPr>
            </w:r>
          </w:p>
        </w:tc>
        <w:tc>
          <w:tcPr>
            <w:shd w:fill="f7fafc" w:val="clear"/>
            <w:tcMar>
              <w:top w:w="100.0" w:type="dxa"/>
              <w:left w:w="120.0" w:type="dxa"/>
              <w:bottom w:w="100.0" w:type="dxa"/>
              <w:right w:w="120.0" w:type="dxa"/>
            </w:tcMar>
          </w:tcPr>
          <w:p w:rsidR="00000000" w:rsidDel="00000000" w:rsidP="00000000" w:rsidRDefault="00000000" w:rsidRPr="00000000" w14:paraId="00000020">
            <w:pPr>
              <w:rPr>
                <w:rFonts w:ascii="Aptos" w:cs="Aptos" w:eastAsia="Aptos" w:hAnsi="Aptos"/>
              </w:rPr>
            </w:pPr>
            <w:r w:rsidDel="00000000" w:rsidR="00000000" w:rsidRPr="00000000">
              <w:rPr>
                <w:rFonts w:ascii="Aptos" w:cs="Aptos" w:eastAsia="Aptos" w:hAnsi="Aptos"/>
                <w:b w:val="1"/>
                <w:bCs w:val="1"/>
                <w:color w:val="4a5568"/>
                <w:sz w:val="18"/>
                <w:szCs w:val="18"/>
                <w:rtl w:val="0"/>
              </w:rPr>
              <w:t xml:space="preserve">Date (DD/MM/YYYY)</w:t>
            </w:r>
            <w:r w:rsidDel="00000000" w:rsidR="00000000" w:rsidRPr="00000000">
              <w:rPr>
                <w:rtl w:val="0"/>
              </w:rPr>
            </w:r>
          </w:p>
        </w:tc>
        <w:tc>
          <w:tcPr>
            <w:shd w:fill="f7fafc" w:val="clear"/>
            <w:tcMar>
              <w:top w:w="100.0" w:type="dxa"/>
              <w:left w:w="120.0" w:type="dxa"/>
              <w:bottom w:w="100.0" w:type="dxa"/>
              <w:right w:w="120.0" w:type="dxa"/>
            </w:tcMar>
          </w:tcPr>
          <w:p w:rsidR="00000000" w:rsidDel="00000000" w:rsidP="00000000" w:rsidRDefault="00000000" w:rsidRPr="00000000" w14:paraId="00000021">
            <w:pPr>
              <w:rPr>
                <w:rFonts w:ascii="Aptos" w:cs="Aptos" w:eastAsia="Aptos" w:hAnsi="Aptos"/>
              </w:rPr>
            </w:pPr>
            <w:r w:rsidDel="00000000" w:rsidR="00000000" w:rsidRPr="00000000">
              <w:rPr>
                <w:rFonts w:ascii="Aptos" w:cs="Aptos" w:eastAsia="Aptos" w:hAnsi="Aptos"/>
                <w:b w:val="1"/>
                <w:bCs w:val="1"/>
                <w:color w:val="4a5568"/>
                <w:sz w:val="18"/>
                <w:szCs w:val="18"/>
                <w:rtl w:val="0"/>
              </w:rPr>
              <w:t xml:space="preserve">Subscription</w:t>
            </w:r>
            <w:r w:rsidDel="00000000" w:rsidR="00000000" w:rsidRPr="00000000">
              <w:rPr>
                <w:rtl w:val="0"/>
              </w:rPr>
            </w:r>
          </w:p>
        </w:tc>
      </w:tr>
    </w:tbl>
    <w:p w:rsidR="00000000" w:rsidDel="00000000" w:rsidP="00000000" w:rsidRDefault="00000000" w:rsidRPr="00000000" w14:paraId="00000022">
      <w:pPr>
        <w:spacing w:after="280" w:lineRule="auto"/>
        <w:rPr>
          <w:rFonts w:ascii="Aptos" w:cs="Aptos" w:eastAsia="Aptos" w:hAnsi="Aptos"/>
        </w:rPr>
      </w:pPr>
      <w:r w:rsidDel="00000000" w:rsidR="00000000" w:rsidRPr="00000000">
        <w:rPr>
          <w:rtl w:val="0"/>
        </w:rPr>
      </w:r>
    </w:p>
    <w:p w:rsidR="00000000" w:rsidDel="00000000" w:rsidP="00000000" w:rsidRDefault="00000000" w:rsidRPr="00000000" w14:paraId="00000023">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24">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25">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26">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27">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28">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29">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2A">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2B">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2C">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2D">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2E">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2F">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30">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31">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32">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33">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34">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35">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36">
      <w:pPr>
        <w:jc w:val="center"/>
        <w:rPr>
          <w:rFonts w:ascii="Aptos" w:cs="Aptos" w:eastAsia="Aptos" w:hAnsi="Aptos"/>
          <w:i w:val="1"/>
          <w:iCs w:val="1"/>
          <w:color w:val="a0aec0"/>
          <w:sz w:val="17"/>
          <w:szCs w:val="17"/>
        </w:rPr>
      </w:pPr>
      <w:r w:rsidDel="00000000" w:rsidR="00000000" w:rsidRPr="00000000">
        <w:rPr>
          <w:rtl w:val="0"/>
        </w:rPr>
      </w:r>
    </w:p>
    <w:p w:rsidR="00000000" w:rsidDel="00000000" w:rsidP="00000000" w:rsidRDefault="00000000" w:rsidRPr="00000000" w14:paraId="00000037">
      <w:pPr>
        <w:jc w:val="center"/>
        <w:rPr/>
      </w:pPr>
      <w:r w:rsidDel="00000000" w:rsidR="00000000" w:rsidRPr="00000000">
        <w:rPr>
          <w:rFonts w:ascii="Aptos" w:cs="Aptos" w:eastAsia="Aptos" w:hAnsi="Aptos"/>
          <w:i w:val="1"/>
          <w:iCs w:val="1"/>
          <w:color w:val="a0aec0"/>
          <w:sz w:val="17"/>
          <w:szCs w:val="17"/>
          <w:rtl w:val="0"/>
        </w:rPr>
        <w:t xml:space="preserve">This model is intended for the standard integration of institutional volunteers. Please adapt specific data from the legal registry according to</w:t>
      </w:r>
      <w:r w:rsidDel="00000000" w:rsidR="00000000" w:rsidRPr="00000000">
        <w:rPr>
          <w:i w:val="1"/>
          <w:iCs w:val="1"/>
          <w:color w:val="a0aec0"/>
          <w:sz w:val="17"/>
          <w:szCs w:val="17"/>
          <w:rtl w:val="0"/>
        </w:rPr>
        <w:t xml:space="preserve">your local jurisdiction.</w:t>
      </w:r>
      <w:r w:rsidDel="00000000" w:rsidR="00000000" w:rsidRPr="00000000">
        <w:rPr>
          <w:rtl w:val="0"/>
        </w:rPr>
      </w:r>
    </w:p>
    <w:sectPr>
      <w:pgSz w:h="15840" w:w="12240" w:orient="portrait"/>
      <w:pgMar w:bottom="1296" w:top="1296" w:left="1296" w:right="129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pto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2d3748"/>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Ttulo7">
    <w:name w:val="heading 7"/>
    <w:basedOn w:val="Normal"/>
    <w:next w:val="Normal"/>
    <w:link w:val="Ttulo7Carte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Ttulo8">
    <w:name w:val="heading 8"/>
    <w:basedOn w:val="Normal"/>
    <w:next w:val="Normal"/>
    <w:link w:val="Ttulo8Carte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Ttulo9">
    <w:name w:val="heading 9"/>
    <w:basedOn w:val="Normal"/>
    <w:next w:val="Normal"/>
    <w:link w:val="Ttulo9Carte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Tipodeletrapredefinidodopargraf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Cabealho">
    <w:name w:val="header"/>
    <w:basedOn w:val="Normal"/>
    <w:link w:val="CabealhoCarter"/>
    <w:uiPriority w:val="99"/>
    <w:unhideWhenUsed w:val="1"/>
    <w:rsid w:val="00E618BF"/>
    <w:pPr>
      <w:tabs>
        <w:tab w:val="center" w:pos="4680"/>
        <w:tab w:val="right" w:pos="9360"/>
      </w:tabs>
      <w:spacing w:after="0" w:line="240" w:lineRule="auto"/>
    </w:pPr>
  </w:style>
  <w:style w:type="character" w:styleId="CabealhoCarter" w:customStyle="1">
    <w:name w:val="Cabeçalho Caráter"/>
    <w:basedOn w:val="Tipodeletrapredefinidodopargrafo"/>
    <w:link w:val="Cabealho"/>
    <w:uiPriority w:val="99"/>
    <w:rsid w:val="00E618BF"/>
  </w:style>
  <w:style w:type="paragraph" w:styleId="Rodap">
    <w:name w:val="footer"/>
    <w:basedOn w:val="Normal"/>
    <w:link w:val="RodapCarter"/>
    <w:uiPriority w:val="99"/>
    <w:unhideWhenUsed w:val="1"/>
    <w:rsid w:val="00E618BF"/>
    <w:pPr>
      <w:tabs>
        <w:tab w:val="center" w:pos="4680"/>
        <w:tab w:val="right" w:pos="9360"/>
      </w:tabs>
      <w:spacing w:after="0" w:line="240" w:lineRule="auto"/>
    </w:pPr>
  </w:style>
  <w:style w:type="character" w:styleId="RodapCarter" w:customStyle="1">
    <w:name w:val="Rodapé Caráter"/>
    <w:basedOn w:val="Tipodeletrapredefinidodopargrafo"/>
    <w:link w:val="Rodap"/>
    <w:uiPriority w:val="99"/>
    <w:rsid w:val="00E618BF"/>
  </w:style>
  <w:style w:type="paragraph" w:styleId="SemEspaamento">
    <w:name w:val="No Spacing"/>
    <w:uiPriority w:val="1"/>
    <w:qFormat w:val="1"/>
    <w:rsid w:val="00FC693F"/>
    <w:pPr>
      <w:spacing w:after="0" w:line="240" w:lineRule="auto"/>
    </w:pPr>
  </w:style>
  <w:style w:type="character" w:styleId="Ttulo1Carter" w:customStyle="1">
    <w:name w:val="Título 1 Caráter"/>
    <w:basedOn w:val="Tipodeletrapredefinidodopargrafo"/>
    <w:link w:val="Ttulo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Ttulo2Carter" w:customStyle="1">
    <w:name w:val="Título 2 Caráter"/>
    <w:basedOn w:val="Tipodeletrapredefinidodopargrafo"/>
    <w:link w:val="Ttulo2"/>
    <w:uiPriority w:val="9"/>
    <w:rsid w:val="00FC693F"/>
    <w:rPr>
      <w:rFonts w:asciiTheme="majorHAnsi" w:cstheme="majorBidi" w:eastAsiaTheme="majorEastAsia" w:hAnsiTheme="majorHAnsi"/>
      <w:b w:val="1"/>
      <w:bCs w:val="1"/>
      <w:color w:val="4f81bd" w:themeColor="accent1"/>
      <w:sz w:val="26"/>
      <w:szCs w:val="26"/>
    </w:rPr>
  </w:style>
  <w:style w:type="character" w:styleId="Ttulo3Carter" w:customStyle="1">
    <w:name w:val="Título 3 Caráter"/>
    <w:basedOn w:val="Tipodeletrapredefinidodopargrafo"/>
    <w:link w:val="Ttulo3"/>
    <w:uiPriority w:val="9"/>
    <w:rsid w:val="00FC693F"/>
    <w:rPr>
      <w:rFonts w:asciiTheme="majorHAnsi" w:cstheme="majorBidi" w:eastAsiaTheme="majorEastAsia" w:hAnsiTheme="majorHAnsi"/>
      <w:b w:val="1"/>
      <w:bCs w:val="1"/>
      <w:color w:val="4f81bd" w:themeColor="accent1"/>
    </w:rPr>
  </w:style>
  <w:style w:type="character" w:styleId="TtuloCarter" w:customStyle="1">
    <w:name w:val="Título Caráter"/>
    <w:basedOn w:val="Tipodeletrapredefinidodopargrafo"/>
    <w:link w:val="Ttulo"/>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tuloCarter" w:customStyle="1">
    <w:name w:val="Subtítulo Caráter"/>
    <w:basedOn w:val="Tipodeletrapredefinidodopargrafo"/>
    <w:link w:val="Subttulo"/>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PargrafodaLista">
    <w:name w:val="List Paragraph"/>
    <w:basedOn w:val="Normal"/>
    <w:uiPriority w:val="34"/>
    <w:qFormat w:val="1"/>
    <w:rsid w:val="00FC693F"/>
    <w:pPr>
      <w:ind w:left="720"/>
      <w:contextualSpacing w:val="1"/>
    </w:pPr>
  </w:style>
  <w:style w:type="paragraph" w:styleId="Corpodetexto">
    <w:name w:val="Body Text"/>
    <w:basedOn w:val="Normal"/>
    <w:link w:val="CorpodetextoCarter"/>
    <w:uiPriority w:val="99"/>
    <w:unhideWhenUsed w:val="1"/>
    <w:rsid w:val="00AA1D8D"/>
    <w:pPr>
      <w:spacing w:after="120"/>
    </w:pPr>
  </w:style>
  <w:style w:type="character" w:styleId="CorpodetextoCarter" w:customStyle="1">
    <w:name w:val="Corpo de texto Caráter"/>
    <w:basedOn w:val="Tipodeletrapredefinidodopargrafo"/>
    <w:link w:val="Corpodetexto"/>
    <w:uiPriority w:val="99"/>
    <w:rsid w:val="00AA1D8D"/>
  </w:style>
  <w:style w:type="paragraph" w:styleId="Corpodetexto2">
    <w:name w:val="Body Text 2"/>
    <w:basedOn w:val="Normal"/>
    <w:link w:val="Corpodetexto2Carter"/>
    <w:uiPriority w:val="99"/>
    <w:unhideWhenUsed w:val="1"/>
    <w:rsid w:val="00AA1D8D"/>
    <w:pPr>
      <w:spacing w:after="120" w:line="480" w:lineRule="auto"/>
    </w:pPr>
  </w:style>
  <w:style w:type="character" w:styleId="Corpodetexto2Carter" w:customStyle="1">
    <w:name w:val="Corpo de texto 2 Caráter"/>
    <w:basedOn w:val="Tipodeletrapredefinidodopargrafo"/>
    <w:link w:val="Corpodetexto2"/>
    <w:uiPriority w:val="99"/>
    <w:rsid w:val="00AA1D8D"/>
  </w:style>
  <w:style w:type="paragraph" w:styleId="Corpodetexto3">
    <w:name w:val="Body Text 3"/>
    <w:basedOn w:val="Normal"/>
    <w:link w:val="Corpodetexto3Carter"/>
    <w:uiPriority w:val="99"/>
    <w:unhideWhenUsed w:val="1"/>
    <w:rsid w:val="00AA1D8D"/>
    <w:pPr>
      <w:spacing w:after="120"/>
    </w:pPr>
    <w:rPr>
      <w:sz w:val="16"/>
      <w:szCs w:val="16"/>
    </w:rPr>
  </w:style>
  <w:style w:type="character" w:styleId="Corpodetexto3Carter" w:customStyle="1">
    <w:name w:val="Corpo de texto 3 Caráter"/>
    <w:basedOn w:val="Tipodeletrapredefinidodopargrafo"/>
    <w:link w:val="Corpodetexto3"/>
    <w:uiPriority w:val="99"/>
    <w:rsid w:val="00AA1D8D"/>
    <w:rPr>
      <w:sz w:val="16"/>
      <w:szCs w:val="16"/>
    </w:rPr>
  </w:style>
  <w:style w:type="paragraph" w:styleId="Lista">
    <w:name w:val="List"/>
    <w:basedOn w:val="Normal"/>
    <w:uiPriority w:val="99"/>
    <w:unhideWhenUsed w:val="1"/>
    <w:rsid w:val="00AA1D8D"/>
    <w:pPr>
      <w:ind w:left="360" w:hanging="360"/>
      <w:contextualSpacing w:val="1"/>
    </w:pPr>
  </w:style>
  <w:style w:type="paragraph" w:styleId="Lista2">
    <w:name w:val="List 2"/>
    <w:basedOn w:val="Normal"/>
    <w:uiPriority w:val="99"/>
    <w:unhideWhenUsed w:val="1"/>
    <w:rsid w:val="00326F90"/>
    <w:pPr>
      <w:ind w:left="720" w:hanging="360"/>
      <w:contextualSpacing w:val="1"/>
    </w:pPr>
  </w:style>
  <w:style w:type="paragraph" w:styleId="Lista3">
    <w:name w:val="List 3"/>
    <w:basedOn w:val="Normal"/>
    <w:uiPriority w:val="99"/>
    <w:unhideWhenUsed w:val="1"/>
    <w:rsid w:val="00326F90"/>
    <w:pPr>
      <w:ind w:left="1080" w:hanging="360"/>
      <w:contextualSpacing w:val="1"/>
    </w:pPr>
  </w:style>
  <w:style w:type="paragraph" w:styleId="Listacommarcas">
    <w:name w:val="List Bullet"/>
    <w:basedOn w:val="Normal"/>
    <w:uiPriority w:val="99"/>
    <w:unhideWhenUsed w:val="1"/>
    <w:rsid w:val="00326F90"/>
    <w:pPr>
      <w:numPr>
        <w:numId w:val="1"/>
      </w:numPr>
      <w:contextualSpacing w:val="1"/>
    </w:pPr>
  </w:style>
  <w:style w:type="paragraph" w:styleId="Listacommarcas2">
    <w:name w:val="List Bullet 2"/>
    <w:basedOn w:val="Normal"/>
    <w:uiPriority w:val="99"/>
    <w:unhideWhenUsed w:val="1"/>
    <w:rsid w:val="00326F90"/>
    <w:pPr>
      <w:numPr>
        <w:numId w:val="2"/>
      </w:numPr>
      <w:contextualSpacing w:val="1"/>
    </w:pPr>
  </w:style>
  <w:style w:type="paragraph" w:styleId="Listacommarcas3">
    <w:name w:val="List Bullet 3"/>
    <w:basedOn w:val="Normal"/>
    <w:uiPriority w:val="99"/>
    <w:unhideWhenUsed w:val="1"/>
    <w:rsid w:val="00326F90"/>
    <w:pPr>
      <w:numPr>
        <w:numId w:val="3"/>
      </w:numPr>
      <w:contextualSpacing w:val="1"/>
    </w:pPr>
  </w:style>
  <w:style w:type="paragraph" w:styleId="Listanumerada">
    <w:name w:val="List Number"/>
    <w:basedOn w:val="Normal"/>
    <w:uiPriority w:val="99"/>
    <w:unhideWhenUsed w:val="1"/>
    <w:rsid w:val="00326F90"/>
    <w:pPr>
      <w:numPr>
        <w:numId w:val="5"/>
      </w:numPr>
      <w:contextualSpacing w:val="1"/>
    </w:pPr>
  </w:style>
  <w:style w:type="paragraph" w:styleId="Listanumerada2">
    <w:name w:val="List Number 2"/>
    <w:basedOn w:val="Normal"/>
    <w:uiPriority w:val="99"/>
    <w:unhideWhenUsed w:val="1"/>
    <w:rsid w:val="0029639D"/>
    <w:pPr>
      <w:numPr>
        <w:numId w:val="6"/>
      </w:numPr>
      <w:contextualSpacing w:val="1"/>
    </w:pPr>
  </w:style>
  <w:style w:type="paragraph" w:styleId="Listanumerada3">
    <w:name w:val="List Number 3"/>
    <w:basedOn w:val="Normal"/>
    <w:uiPriority w:val="99"/>
    <w:unhideWhenUsed w:val="1"/>
    <w:rsid w:val="0029639D"/>
    <w:pPr>
      <w:numPr>
        <w:numId w:val="7"/>
      </w:numPr>
      <w:contextualSpacing w:val="1"/>
    </w:pPr>
  </w:style>
  <w:style w:type="paragraph" w:styleId="Listadecont">
    <w:name w:val="List Continue"/>
    <w:basedOn w:val="Normal"/>
    <w:uiPriority w:val="99"/>
    <w:unhideWhenUsed w:val="1"/>
    <w:rsid w:val="0029639D"/>
    <w:pPr>
      <w:spacing w:after="120"/>
      <w:ind w:left="360"/>
      <w:contextualSpacing w:val="1"/>
    </w:pPr>
  </w:style>
  <w:style w:type="paragraph" w:styleId="Listadecont2">
    <w:name w:val="List Continue 2"/>
    <w:basedOn w:val="Normal"/>
    <w:uiPriority w:val="99"/>
    <w:unhideWhenUsed w:val="1"/>
    <w:rsid w:val="0029639D"/>
    <w:pPr>
      <w:spacing w:after="120"/>
      <w:ind w:left="720"/>
      <w:contextualSpacing w:val="1"/>
    </w:pPr>
  </w:style>
  <w:style w:type="paragraph" w:styleId="Listadecont3">
    <w:name w:val="List Continue 3"/>
    <w:basedOn w:val="Normal"/>
    <w:uiPriority w:val="99"/>
    <w:unhideWhenUsed w:val="1"/>
    <w:rsid w:val="0029639D"/>
    <w:pPr>
      <w:spacing w:after="120"/>
      <w:ind w:left="1080"/>
      <w:contextualSpacing w:val="1"/>
    </w:pPr>
  </w:style>
  <w:style w:type="paragraph" w:styleId="Textodemacro">
    <w:name w:val="macro"/>
    <w:link w:val="TextodemacroCarte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xtodemacroCarter" w:customStyle="1">
    <w:name w:val="Texto de macro Caráter"/>
    <w:basedOn w:val="Tipodeletrapredefinidodopargrafo"/>
    <w:link w:val="Textodemacro"/>
    <w:uiPriority w:val="99"/>
    <w:rsid w:val="0029639D"/>
    <w:rPr>
      <w:rFonts w:ascii="Courier" w:hAnsi="Courier"/>
      <w:sz w:val="20"/>
      <w:szCs w:val="20"/>
    </w:rPr>
  </w:style>
  <w:style w:type="paragraph" w:styleId="Citao">
    <w:name w:val="Quote"/>
    <w:basedOn w:val="Normal"/>
    <w:next w:val="Normal"/>
    <w:link w:val="CitaoCarter"/>
    <w:uiPriority w:val="29"/>
    <w:qFormat w:val="1"/>
    <w:rsid w:val="00FC693F"/>
    <w:rPr>
      <w:i w:val="1"/>
      <w:iCs w:val="1"/>
      <w:color w:val="000000" w:themeColor="text1"/>
    </w:rPr>
  </w:style>
  <w:style w:type="character" w:styleId="CitaoCarter" w:customStyle="1">
    <w:name w:val="Citação Caráter"/>
    <w:basedOn w:val="Tipodeletrapredefinidodopargrafo"/>
    <w:link w:val="Citao"/>
    <w:uiPriority w:val="29"/>
    <w:rsid w:val="00FC693F"/>
    <w:rPr>
      <w:i w:val="1"/>
      <w:iCs w:val="1"/>
      <w:color w:val="000000" w:themeColor="text1"/>
    </w:rPr>
  </w:style>
  <w:style w:type="character" w:styleId="Ttulo4Carter" w:customStyle="1">
    <w:name w:val="Título 4 Caráter"/>
    <w:basedOn w:val="Tipodeletrapredefinidodopargrafo"/>
    <w:link w:val="Ttulo4"/>
    <w:uiPriority w:val="9"/>
    <w:semiHidden w:val="1"/>
    <w:rsid w:val="00FC693F"/>
    <w:rPr>
      <w:rFonts w:asciiTheme="majorHAnsi" w:cstheme="majorBidi" w:eastAsiaTheme="majorEastAsia" w:hAnsiTheme="majorHAnsi"/>
      <w:b w:val="1"/>
      <w:bCs w:val="1"/>
      <w:i w:val="1"/>
      <w:iCs w:val="1"/>
      <w:color w:val="4f81bd" w:themeColor="accent1"/>
    </w:rPr>
  </w:style>
  <w:style w:type="character" w:styleId="Ttulo5Carter" w:customStyle="1">
    <w:name w:val="Título 5 Caráter"/>
    <w:basedOn w:val="Tipodeletrapredefinidodopargrafo"/>
    <w:link w:val="Ttulo5"/>
    <w:uiPriority w:val="9"/>
    <w:semiHidden w:val="1"/>
    <w:rsid w:val="00FC693F"/>
    <w:rPr>
      <w:rFonts w:asciiTheme="majorHAnsi" w:cstheme="majorBidi" w:eastAsiaTheme="majorEastAsia" w:hAnsiTheme="majorHAnsi"/>
      <w:color w:val="243f60" w:themeColor="accent1" w:themeShade="00007F"/>
    </w:rPr>
  </w:style>
  <w:style w:type="character" w:styleId="Ttulo6Carter" w:customStyle="1">
    <w:name w:val="Título 6 Caráter"/>
    <w:basedOn w:val="Tipodeletrapredefinidodopargrafo"/>
    <w:link w:val="Ttulo6"/>
    <w:uiPriority w:val="9"/>
    <w:semiHidden w:val="1"/>
    <w:rsid w:val="00FC693F"/>
    <w:rPr>
      <w:rFonts w:asciiTheme="majorHAnsi" w:cstheme="majorBidi" w:eastAsiaTheme="majorEastAsia" w:hAnsiTheme="majorHAnsi"/>
      <w:i w:val="1"/>
      <w:iCs w:val="1"/>
      <w:color w:val="243f60" w:themeColor="accent1" w:themeShade="00007F"/>
    </w:rPr>
  </w:style>
  <w:style w:type="character" w:styleId="Ttulo7Carter" w:customStyle="1">
    <w:name w:val="Título 7 Caráter"/>
    <w:basedOn w:val="Tipodeletrapredefinidodopargrafo"/>
    <w:link w:val="Ttulo7"/>
    <w:uiPriority w:val="9"/>
    <w:semiHidden w:val="1"/>
    <w:rsid w:val="00FC693F"/>
    <w:rPr>
      <w:rFonts w:asciiTheme="majorHAnsi" w:cstheme="majorBidi" w:eastAsiaTheme="majorEastAsia" w:hAnsiTheme="majorHAnsi"/>
      <w:i w:val="1"/>
      <w:iCs w:val="1"/>
      <w:color w:val="404040" w:themeColor="text1" w:themeTint="0000BF"/>
    </w:rPr>
  </w:style>
  <w:style w:type="character" w:styleId="Ttulo8Carter" w:customStyle="1">
    <w:name w:val="Título 8 Caráter"/>
    <w:basedOn w:val="Tipodeletrapredefinidodopargrafo"/>
    <w:link w:val="Ttulo8"/>
    <w:uiPriority w:val="9"/>
    <w:semiHidden w:val="1"/>
    <w:rsid w:val="00FC693F"/>
    <w:rPr>
      <w:rFonts w:asciiTheme="majorHAnsi" w:cstheme="majorBidi" w:eastAsiaTheme="majorEastAsia" w:hAnsiTheme="majorHAnsi"/>
      <w:color w:val="4f81bd" w:themeColor="accent1"/>
      <w:sz w:val="20"/>
      <w:szCs w:val="20"/>
    </w:rPr>
  </w:style>
  <w:style w:type="character" w:styleId="Ttulo9Carter" w:customStyle="1">
    <w:name w:val="Título 9 Caráter"/>
    <w:basedOn w:val="Tipodeletrapredefinidodopargrafo"/>
    <w:link w:val="Ttulo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Legenda">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Forte">
    <w:name w:val="Strong"/>
    <w:basedOn w:val="Tipodeletrapredefinidodopargrafo"/>
    <w:uiPriority w:val="22"/>
    <w:qFormat w:val="1"/>
    <w:rsid w:val="00FC693F"/>
    <w:rPr>
      <w:b w:val="1"/>
      <w:bCs w:val="1"/>
    </w:rPr>
  </w:style>
  <w:style w:type="character" w:styleId="nfase">
    <w:name w:val="Emphasis"/>
    <w:basedOn w:val="Tipodeletrapredefinidodopargrafo"/>
    <w:uiPriority w:val="20"/>
    <w:qFormat w:val="1"/>
    <w:rsid w:val="00FC693F"/>
    <w:rPr>
      <w:i w:val="1"/>
      <w:iCs w:val="1"/>
    </w:rPr>
  </w:style>
  <w:style w:type="paragraph" w:styleId="CitaoIntensa">
    <w:name w:val="Intense Quote"/>
    <w:basedOn w:val="Normal"/>
    <w:next w:val="Normal"/>
    <w:link w:val="CitaoIntensaCarte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CitaoIntensaCarter" w:customStyle="1">
    <w:name w:val="Citação Intensa Caráter"/>
    <w:basedOn w:val="Tipodeletrapredefinidodopargrafo"/>
    <w:link w:val="CitaoIntensa"/>
    <w:uiPriority w:val="30"/>
    <w:rsid w:val="00FC693F"/>
    <w:rPr>
      <w:b w:val="1"/>
      <w:bCs w:val="1"/>
      <w:i w:val="1"/>
      <w:iCs w:val="1"/>
      <w:color w:val="4f81bd" w:themeColor="accent1"/>
    </w:rPr>
  </w:style>
  <w:style w:type="character" w:styleId="nfaseDiscreta">
    <w:name w:val="Subtle Emphasis"/>
    <w:basedOn w:val="Tipodeletrapredefinidodopargrafo"/>
    <w:uiPriority w:val="19"/>
    <w:qFormat w:val="1"/>
    <w:rsid w:val="00FC693F"/>
    <w:rPr>
      <w:i w:val="1"/>
      <w:iCs w:val="1"/>
      <w:color w:val="808080" w:themeColor="text1" w:themeTint="00007F"/>
    </w:rPr>
  </w:style>
  <w:style w:type="character" w:styleId="nfaseIntensa">
    <w:name w:val="Intense Emphasis"/>
    <w:basedOn w:val="Tipodeletrapredefinidodopargrafo"/>
    <w:uiPriority w:val="21"/>
    <w:qFormat w:val="1"/>
    <w:rsid w:val="00FC693F"/>
    <w:rPr>
      <w:b w:val="1"/>
      <w:bCs w:val="1"/>
      <w:i w:val="1"/>
      <w:iCs w:val="1"/>
      <w:color w:val="4f81bd" w:themeColor="accent1"/>
    </w:rPr>
  </w:style>
  <w:style w:type="character" w:styleId="RefernciaDiscreta">
    <w:name w:val="Subtle Reference"/>
    <w:basedOn w:val="Tipodeletrapredefinidodopargrafo"/>
    <w:uiPriority w:val="31"/>
    <w:qFormat w:val="1"/>
    <w:rsid w:val="00FC693F"/>
    <w:rPr>
      <w:smallCaps w:val="1"/>
      <w:color w:val="c0504d" w:themeColor="accent2"/>
      <w:u w:val="single"/>
    </w:rPr>
  </w:style>
  <w:style w:type="character" w:styleId="RefernciaIntensa">
    <w:name w:val="Intense Reference"/>
    <w:basedOn w:val="Tipodeletrapredefinidodopargrafo"/>
    <w:uiPriority w:val="32"/>
    <w:qFormat w:val="1"/>
    <w:rsid w:val="00FC693F"/>
    <w:rPr>
      <w:b w:val="1"/>
      <w:bCs w:val="1"/>
      <w:smallCaps w:val="1"/>
      <w:color w:val="c0504d" w:themeColor="accent2"/>
      <w:spacing w:val="5"/>
      <w:u w:val="single"/>
    </w:rPr>
  </w:style>
  <w:style w:type="character" w:styleId="TtulodoLivro">
    <w:name w:val="Book Title"/>
    <w:basedOn w:val="Tipodeletrapredefinidodopargrafo"/>
    <w:uiPriority w:val="33"/>
    <w:qFormat w:val="1"/>
    <w:rsid w:val="00FC693F"/>
    <w:rPr>
      <w:b w:val="1"/>
      <w:bCs w:val="1"/>
      <w:smallCaps w:val="1"/>
      <w:spacing w:val="5"/>
    </w:rPr>
  </w:style>
  <w:style w:type="paragraph" w:styleId="Cabealhodondice">
    <w:name w:val="TOC Heading"/>
    <w:basedOn w:val="Ttulo1"/>
    <w:next w:val="Normal"/>
    <w:uiPriority w:val="39"/>
    <w:semiHidden w:val="1"/>
    <w:unhideWhenUsed w:val="1"/>
    <w:qFormat w:val="1"/>
    <w:rsid w:val="00FC693F"/>
    <w:pPr>
      <w:outlineLvl w:val="9"/>
    </w:pPr>
  </w:style>
  <w:style w:type="table" w:styleId="TabelacomGrelha">
    <w:name w:val="Table Grid"/>
    <w:basedOn w:val="Tabela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SombreadoClaro">
    <w:name w:val="Light Shading"/>
    <w:basedOn w:val="Tabela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SombreadoClaro-Cor1">
    <w:name w:val="Light Shading Accent 1"/>
    <w:basedOn w:val="Tabela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SombreadoClaro-Cor2">
    <w:name w:val="Light Shading Accent 2"/>
    <w:basedOn w:val="Tabela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SombreadoClaro-Cor3">
    <w:name w:val="Light Shading Accent 3"/>
    <w:basedOn w:val="Tabela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SombreadoClaro-Cor4">
    <w:name w:val="Light Shading Accent 4"/>
    <w:basedOn w:val="Tabela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SombreadoClaro-Cor5">
    <w:name w:val="Light Shading Accent 5"/>
    <w:basedOn w:val="Tabela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SombreadoClaro-Cor6">
    <w:name w:val="Light Shading Accent 6"/>
    <w:basedOn w:val="Tabela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staClara">
    <w:name w:val="Light List"/>
    <w:basedOn w:val="Tabela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staClara-Cor1">
    <w:name w:val="Light List Accent 1"/>
    <w:basedOn w:val="Tabela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staClara-Cor2">
    <w:name w:val="Light List Accent 2"/>
    <w:basedOn w:val="Tabela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staClara-Cor3">
    <w:name w:val="Light List Accent 3"/>
    <w:basedOn w:val="Tabela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staClara-Cor4">
    <w:name w:val="Light List Accent 4"/>
    <w:basedOn w:val="Tabela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staClara-Cor5">
    <w:name w:val="Light List Accent 5"/>
    <w:basedOn w:val="Tabela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staClara-Cor6">
    <w:name w:val="Light List Accent 6"/>
    <w:basedOn w:val="Tabela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GrelhaClara">
    <w:name w:val="Light Grid"/>
    <w:basedOn w:val="Tabela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GrelhaClara-Cor1">
    <w:name w:val="Light Grid Accent 1"/>
    <w:basedOn w:val="Tabela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GrelhaClara-Cor2">
    <w:name w:val="Light Grid Accent 2"/>
    <w:basedOn w:val="Tabela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GrelhaClara-Cor3">
    <w:name w:val="Light Grid Accent 3"/>
    <w:basedOn w:val="Tabela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GrelhaClara-Cor4">
    <w:name w:val="Light Grid Accent 4"/>
    <w:basedOn w:val="Tabela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GrelhaClara-Cor5">
    <w:name w:val="Light Grid Accent 5"/>
    <w:basedOn w:val="Tabela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GrelhaClara-Cor6">
    <w:name w:val="Light Grid Accent 6"/>
    <w:basedOn w:val="Tabela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SombreadoMdio1">
    <w:name w:val="Medium Shading 1"/>
    <w:basedOn w:val="Tabela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SombreadoMdio1-Cor1">
    <w:name w:val="Medium Shading 1 Accent 1"/>
    <w:basedOn w:val="Tabela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SombreadoMdio1-Cor2">
    <w:name w:val="Medium Shading 1 Accent 2"/>
    <w:basedOn w:val="Tabela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SombreadoMdio1-Cor3">
    <w:name w:val="Medium Shading 1 Accent 3"/>
    <w:basedOn w:val="Tabela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SombreadoMdio1-Cor4">
    <w:name w:val="Medium Shading 1 Accent 4"/>
    <w:basedOn w:val="Tabela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SombreadoMdio1-Cor5">
    <w:name w:val="Medium Shading 1 Accent 5"/>
    <w:basedOn w:val="Tabela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SombreadoMdio1-Cor6">
    <w:name w:val="Medium Shading 1 Accent 6"/>
    <w:basedOn w:val="Tabela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SombreadoMdio2">
    <w:name w:val="Medium Shading 2"/>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1">
    <w:name w:val="Medium Shading 2 Accent 1"/>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2">
    <w:name w:val="Medium Shading 2 Accent 2"/>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3">
    <w:name w:val="Medium Shading 2 Accent 3"/>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4">
    <w:name w:val="Medium Shading 2 Accent 4"/>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5">
    <w:name w:val="Medium Shading 2 Accent 5"/>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SombreadoMdio2-Cor6">
    <w:name w:val="Medium Shading 2 Accent 6"/>
    <w:basedOn w:val="Tabela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ListaMdia1-Cor1">
    <w:name w:val="Medium List 1 Accent 1"/>
    <w:basedOn w:val="Tabela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ListaMdia1-Cor2">
    <w:name w:val="Medium List 1 Accent 2"/>
    <w:basedOn w:val="Tabela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ListaMdia1-Cor3">
    <w:name w:val="Medium List 1 Accent 3"/>
    <w:basedOn w:val="Tabela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ListaMdia1-Cor4">
    <w:name w:val="Medium List 1 Accent 4"/>
    <w:basedOn w:val="Tabela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ListaMdia1-Cor5">
    <w:name w:val="Medium List 1 Accent 5"/>
    <w:basedOn w:val="Tabela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ListaMdia1-Cor6">
    <w:name w:val="Medium List 1 Accent 6"/>
    <w:basedOn w:val="Tabela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ListaMdia2">
    <w:name w:val="Medium List 2"/>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1">
    <w:name w:val="Medium List 2 Accent 1"/>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2">
    <w:name w:val="Medium List 2 Accent 2"/>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3">
    <w:name w:val="Medium List 2 Accent 3"/>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4">
    <w:name w:val="Medium List 2 Accent 4"/>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5">
    <w:name w:val="Medium List 2 Accent 5"/>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ListaMdia2-Cor6">
    <w:name w:val="Medium List 2 Accent 6"/>
    <w:basedOn w:val="Tabela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GrelhaMdia1">
    <w:name w:val="Medium Grid 1"/>
    <w:basedOn w:val="Tabela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elhaMdia1-Cor1">
    <w:name w:val="Medium Grid 1 Accent 1"/>
    <w:basedOn w:val="Tabela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elhaMdia1-Cor2">
    <w:name w:val="Medium Grid 1 Accent 2"/>
    <w:basedOn w:val="Tabela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elhaMdia1-Cor3">
    <w:name w:val="Medium Grid 1 Accent 3"/>
    <w:basedOn w:val="Tabela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elhaMdia1-Cor4">
    <w:name w:val="Medium Grid 1 Accent 4"/>
    <w:basedOn w:val="Tabela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elhaMdia1-Cor5">
    <w:name w:val="Medium Grid 1 Accent 5"/>
    <w:basedOn w:val="Tabela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elhaMdia1-Cor6">
    <w:name w:val="Medium Grid 1 Accent 6"/>
    <w:basedOn w:val="Tabela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GrelhaMdia2">
    <w:name w:val="Medium Grid 2"/>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GrelhaMdia2-Cor1">
    <w:name w:val="Medium Grid 2 Accent 1"/>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GrelhaMdia2-Cor2">
    <w:name w:val="Medium Grid 2 Accent 2"/>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GrelhaMdia2-Cor3">
    <w:name w:val="Medium Grid 2 Accent 3"/>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GrelhaMdia2-Cor4">
    <w:name w:val="Medium Grid 2 Accent 4"/>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GrelhaMdia2-Cor5">
    <w:name w:val="Medium Grid 2 Accent 5"/>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GrelhaMdia2-Cor6">
    <w:name w:val="Medium Grid 2 Accent 6"/>
    <w:basedOn w:val="Tabela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GrelhaMdia3">
    <w:name w:val="Medium Grid 3"/>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GrelhaMdia3-Cor1">
    <w:name w:val="Medium Grid 3 Accent 1"/>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GrelhaMdia3-Cor2">
    <w:name w:val="Medium Grid 3 Accent 2"/>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GrelhaMdia3-Cor3">
    <w:name w:val="Medium Grid 3 Accent 3"/>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GrelhaMdia3-Cor4">
    <w:name w:val="Medium Grid 3 Accent 4"/>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GrelhaMdia3-Cor5">
    <w:name w:val="Medium Grid 3 Accent 5"/>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GrelhaMdia3-Cor6">
    <w:name w:val="Medium Grid 3 Accent 6"/>
    <w:basedOn w:val="Tabela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ListaEscura-Cor1">
    <w:name w:val="Dark List Accent 1"/>
    <w:basedOn w:val="Tabela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ListaEscura-Cor2">
    <w:name w:val="Dark List Accent 2"/>
    <w:basedOn w:val="Tabela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ListaEscura-Cor3">
    <w:name w:val="Dark List Accent 3"/>
    <w:basedOn w:val="Tabela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ListaEscura-Cor4">
    <w:name w:val="Dark List Accent 4"/>
    <w:basedOn w:val="Tabela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ListaEscura-Cor5">
    <w:name w:val="Dark List Accent 5"/>
    <w:basedOn w:val="Tabela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ListaEscura-Cor6">
    <w:name w:val="Dark List Accent 6"/>
    <w:basedOn w:val="Tabela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SombreadoColorido">
    <w:name w:val="Colorful Shading"/>
    <w:basedOn w:val="Tabe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SombreadoColorido-Cor1">
    <w:name w:val="Colorful Shading Accent 1"/>
    <w:basedOn w:val="Tabe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SombreadoColorido-Cor2">
    <w:name w:val="Colorful Shading Accent 2"/>
    <w:basedOn w:val="Tabela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SombreadoColorido-Cor3">
    <w:name w:val="Colorful Shading Accent 3"/>
    <w:basedOn w:val="Tabela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SombreadoColorido-Cor4">
    <w:name w:val="Colorful Shading Accent 4"/>
    <w:basedOn w:val="Tabela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SombreadoColorido-Cor5">
    <w:name w:val="Colorful Shading Accent 5"/>
    <w:basedOn w:val="Tabela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SombreadoColorido-Cor6">
    <w:name w:val="Colorful Shading Accent 6"/>
    <w:basedOn w:val="Tabela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ListaColorida-Cor1">
    <w:name w:val="Colorful List Accent 1"/>
    <w:basedOn w:val="Tabela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ListaColorida-Cor2">
    <w:name w:val="Colorful List Accent 2"/>
    <w:basedOn w:val="Tabela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ListaColorida-Cor3">
    <w:name w:val="Colorful List Accent 3"/>
    <w:basedOn w:val="Tabela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ListaColorida-Cor4">
    <w:name w:val="Colorful List Accent 4"/>
    <w:basedOn w:val="Tabela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ListaColorida-Cor5">
    <w:name w:val="Colorful List Accent 5"/>
    <w:basedOn w:val="Tabela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ListaColorida-Cor6">
    <w:name w:val="Colorful List Accent 6"/>
    <w:basedOn w:val="Tabela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GrelhaColorida">
    <w:name w:val="Colorful Grid"/>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GrelhaColorida-Cor1">
    <w:name w:val="Colorful Grid Accent 1"/>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GrelhaColorida-Cor2">
    <w:name w:val="Colorful Grid Accent 2"/>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GrelhaColorida-Cor3">
    <w:name w:val="Colorful Grid Accent 3"/>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GrelhaColorida-Cor4">
    <w:name w:val="Colorful Grid Accent 4"/>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GrelhaColorida-Cor5">
    <w:name w:val="Colorful Grid Accent 5"/>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GrelhaColorida-Cor6">
    <w:name w:val="Colorful Grid Accent 6"/>
    <w:basedOn w:val="Tabela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character" w:styleId="TextodoMarcadordePosio">
    <w:name w:val="Placeholder Text"/>
    <w:basedOn w:val="Tipodeletrapredefinidodopargrafo"/>
    <w:uiPriority w:val="99"/>
    <w:semiHidden w:val="1"/>
    <w:rsid w:val="00D545D5"/>
    <w:rPr>
      <w:color w:val="666666"/>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BStOkMFcsqiZrQ3ZA4I9WHUdnA==">CgMxLjA4AHIhMXN1WjlwZ0RWNVc0LWJUSXJZRVkzWFlQcnZjcGVUdFBz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2026-07-22T14:45:00Z</dcterms:created>
  <dc:creator>python-docx</dc:creator>
</cp:coreProperties>
</file>